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81" w:rsidRPr="00E73E84" w:rsidRDefault="00385981" w:rsidP="00E73E84">
      <w:pPr>
        <w:spacing w:line="264" w:lineRule="auto"/>
        <w:jc w:val="center"/>
        <w:rPr>
          <w:b/>
          <w:sz w:val="28"/>
          <w:szCs w:val="28"/>
        </w:rPr>
      </w:pPr>
      <w:r w:rsidRPr="00E73E84">
        <w:rPr>
          <w:b/>
          <w:sz w:val="28"/>
          <w:szCs w:val="28"/>
        </w:rPr>
        <w:t>Giải đáp pháp luật về thủ tục hành chính</w:t>
      </w:r>
    </w:p>
    <w:p w:rsidR="003570A3" w:rsidRPr="00E73E84" w:rsidRDefault="003570A3" w:rsidP="00E73E84">
      <w:pPr>
        <w:widowControl w:val="0"/>
        <w:spacing w:line="264" w:lineRule="auto"/>
        <w:jc w:val="center"/>
        <w:rPr>
          <w:b/>
          <w:kern w:val="36"/>
          <w:sz w:val="28"/>
          <w:szCs w:val="28"/>
          <w:lang w:val="vi-VN"/>
        </w:rPr>
      </w:pPr>
      <w:r w:rsidRPr="00E73E84">
        <w:rPr>
          <w:b/>
          <w:kern w:val="36"/>
          <w:sz w:val="28"/>
          <w:szCs w:val="28"/>
        </w:rPr>
        <w:t>trong lĩnh vực người có công</w:t>
      </w:r>
      <w:r w:rsidRPr="00E73E84">
        <w:rPr>
          <w:b/>
          <w:kern w:val="36"/>
          <w:sz w:val="28"/>
          <w:szCs w:val="28"/>
          <w:lang w:val="vi-VN"/>
        </w:rPr>
        <w:t xml:space="preserve"> thuộc thẩm quyền giải quyết</w:t>
      </w:r>
    </w:p>
    <w:p w:rsidR="007A61AD" w:rsidRPr="00E73E84" w:rsidRDefault="003570A3" w:rsidP="00E73E84">
      <w:pPr>
        <w:widowControl w:val="0"/>
        <w:spacing w:line="264" w:lineRule="auto"/>
        <w:jc w:val="center"/>
        <w:rPr>
          <w:b/>
          <w:sz w:val="28"/>
          <w:szCs w:val="28"/>
          <w:lang w:val="vi-VN"/>
        </w:rPr>
      </w:pPr>
      <w:r w:rsidRPr="00E73E84">
        <w:rPr>
          <w:b/>
          <w:kern w:val="36"/>
          <w:sz w:val="28"/>
          <w:szCs w:val="28"/>
          <w:lang w:val="vi-VN"/>
        </w:rPr>
        <w:t>của Sở Lao động- thương binh và xã hội</w:t>
      </w:r>
    </w:p>
    <w:p w:rsidR="00B96277" w:rsidRPr="00E73E84" w:rsidRDefault="00B96277" w:rsidP="00E73E84">
      <w:pPr>
        <w:widowControl w:val="0"/>
        <w:spacing w:line="264" w:lineRule="auto"/>
        <w:jc w:val="both"/>
        <w:rPr>
          <w:b/>
          <w:kern w:val="36"/>
          <w:sz w:val="28"/>
          <w:szCs w:val="28"/>
          <w:lang w:val="vi-VN"/>
        </w:rPr>
      </w:pPr>
    </w:p>
    <w:p w:rsidR="007A61AD" w:rsidRPr="00E73E84" w:rsidRDefault="007A61AD" w:rsidP="00E73E84">
      <w:pPr>
        <w:spacing w:line="264" w:lineRule="auto"/>
        <w:ind w:firstLine="567"/>
        <w:jc w:val="both"/>
        <w:rPr>
          <w:b/>
          <w:sz w:val="28"/>
          <w:szCs w:val="28"/>
          <w:lang w:val="nl-NL"/>
        </w:rPr>
      </w:pPr>
      <w:r w:rsidRPr="00E73E84">
        <w:rPr>
          <w:b/>
          <w:sz w:val="28"/>
          <w:szCs w:val="28"/>
          <w:lang w:val="es-ES"/>
        </w:rPr>
        <w:tab/>
        <w:t xml:space="preserve">1. </w:t>
      </w:r>
      <w:r w:rsidR="008F1E8D" w:rsidRPr="00E73E84">
        <w:rPr>
          <w:b/>
          <w:sz w:val="28"/>
          <w:szCs w:val="28"/>
          <w:lang w:val="es-ES"/>
        </w:rPr>
        <w:t xml:space="preserve">Anh Vinh </w:t>
      </w:r>
      <w:r w:rsidR="001A65E8" w:rsidRPr="00E73E84">
        <w:rPr>
          <w:b/>
          <w:sz w:val="28"/>
          <w:szCs w:val="28"/>
          <w:lang w:val="es-ES"/>
        </w:rPr>
        <w:t xml:space="preserve">đang làm hồ sơ </w:t>
      </w:r>
      <w:r w:rsidR="008F1E8D" w:rsidRPr="00E73E84">
        <w:rPr>
          <w:b/>
          <w:bCs/>
          <w:sz w:val="28"/>
          <w:szCs w:val="28"/>
          <w:lang w:val="es-ES"/>
        </w:rPr>
        <w:t>Công nhận và giải quyết chế độ ưu đãi người hoạt động kháng chiến bị nhiễm chất độc hóa học</w:t>
      </w:r>
      <w:r w:rsidR="008F1E8D" w:rsidRPr="00E73E84">
        <w:rPr>
          <w:b/>
          <w:sz w:val="28"/>
          <w:szCs w:val="28"/>
          <w:lang w:val="nl-NL"/>
        </w:rPr>
        <w:t>. Do đó, anh Vinh hỏi: Tôi có phải đảm bảo điều kiện gì không?</w:t>
      </w:r>
    </w:p>
    <w:p w:rsidR="007A61AD" w:rsidRPr="00E73E84" w:rsidRDefault="007A61AD" w:rsidP="00E73E84">
      <w:pPr>
        <w:widowControl w:val="0"/>
        <w:spacing w:line="264" w:lineRule="auto"/>
        <w:jc w:val="both"/>
        <w:rPr>
          <w:b/>
          <w:sz w:val="28"/>
          <w:szCs w:val="28"/>
          <w:lang w:val="nl-NL"/>
        </w:rPr>
      </w:pPr>
      <w:r w:rsidRPr="00E73E84">
        <w:rPr>
          <w:b/>
          <w:sz w:val="28"/>
          <w:szCs w:val="28"/>
          <w:lang w:val="nl-NL"/>
        </w:rPr>
        <w:tab/>
        <w:t>Trả lời:</w:t>
      </w:r>
      <w:r w:rsidRPr="00E73E84">
        <w:rPr>
          <w:sz w:val="28"/>
          <w:szCs w:val="28"/>
          <w:lang w:val="nl-NL"/>
        </w:rPr>
        <w:t xml:space="preserve">                                                                                                                                                                                         </w:t>
      </w:r>
    </w:p>
    <w:p w:rsidR="003570A3" w:rsidRPr="00E73E84" w:rsidRDefault="007A61AD" w:rsidP="00E73E84">
      <w:pPr>
        <w:spacing w:line="264" w:lineRule="auto"/>
        <w:jc w:val="both"/>
        <w:rPr>
          <w:sz w:val="28"/>
          <w:szCs w:val="28"/>
          <w:lang w:val="nl-NL"/>
        </w:rPr>
      </w:pPr>
      <w:r w:rsidRPr="00E73E84">
        <w:rPr>
          <w:sz w:val="28"/>
          <w:szCs w:val="28"/>
          <w:lang w:val="nl-NL"/>
        </w:rPr>
        <w:tab/>
        <w:t xml:space="preserve">Thủ tục hành chính </w:t>
      </w:r>
      <w:r w:rsidR="008F1E8D" w:rsidRPr="00E73E84">
        <w:rPr>
          <w:bCs/>
          <w:sz w:val="28"/>
          <w:szCs w:val="28"/>
          <w:lang w:val="nl-NL"/>
        </w:rPr>
        <w:t>Công nhận và giải quyết chế độ ưu đãi người hoạt động kháng chiến bị nhiễm chất độc hóa học</w:t>
      </w:r>
      <w:r w:rsidR="00477163" w:rsidRPr="00E73E84">
        <w:rPr>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 xml:space="preserve">số </w:t>
      </w:r>
      <w:r w:rsidR="003570A3" w:rsidRPr="00E73E84">
        <w:rPr>
          <w:sz w:val="28"/>
          <w:szCs w:val="28"/>
          <w:lang w:val="nl-NL"/>
        </w:rPr>
        <w:t>1078</w:t>
      </w:r>
      <w:r w:rsidRPr="00E73E84">
        <w:rPr>
          <w:sz w:val="28"/>
          <w:szCs w:val="28"/>
          <w:lang w:val="nl-NL"/>
        </w:rPr>
        <w:t xml:space="preserve">/QĐ-UBND ngày </w:t>
      </w:r>
      <w:r w:rsidR="003570A3" w:rsidRPr="00E73E84">
        <w:rPr>
          <w:sz w:val="28"/>
          <w:szCs w:val="28"/>
          <w:lang w:val="nl-NL"/>
        </w:rPr>
        <w:t>05</w:t>
      </w:r>
      <w:r w:rsidRPr="00E73E84">
        <w:rPr>
          <w:sz w:val="28"/>
          <w:szCs w:val="28"/>
          <w:lang w:val="nl-NL"/>
        </w:rPr>
        <w:t xml:space="preserve"> tháng </w:t>
      </w:r>
      <w:r w:rsidR="003570A3" w:rsidRPr="00E73E84">
        <w:rPr>
          <w:sz w:val="28"/>
          <w:szCs w:val="28"/>
          <w:lang w:val="nl-NL"/>
        </w:rPr>
        <w:t>5</w:t>
      </w:r>
      <w:r w:rsidRPr="00E73E84">
        <w:rPr>
          <w:sz w:val="28"/>
          <w:szCs w:val="28"/>
          <w:lang w:val="nl-NL"/>
        </w:rPr>
        <w:t xml:space="preserve"> năm 202</w:t>
      </w:r>
      <w:r w:rsidR="003570A3" w:rsidRPr="00E73E84">
        <w:rPr>
          <w:sz w:val="28"/>
          <w:szCs w:val="28"/>
          <w:lang w:val="vi-VN"/>
        </w:rPr>
        <w:t>2</w:t>
      </w:r>
      <w:r w:rsidRPr="00E73E84">
        <w:rPr>
          <w:sz w:val="28"/>
          <w:szCs w:val="28"/>
          <w:lang w:val="nl-NL"/>
        </w:rPr>
        <w:t xml:space="preserve"> của Chủ tịch Ủy ban nhân dân tỉnh Thừa Thiên Huế về việc </w:t>
      </w:r>
      <w:r w:rsidR="003570A3" w:rsidRPr="00E73E84">
        <w:rPr>
          <w:sz w:val="28"/>
          <w:szCs w:val="28"/>
          <w:lang w:val="nl-NL"/>
        </w:rPr>
        <w:t xml:space="preserve">Công bố Danh mục thủ tục hành chính mới ban hành, bị bãi bỏ trong lĩnh vực Người có công thuộc phạm vi chức năng quản lý nhà nước của Sở Lao động - Thương binh và Xã hội quy định </w:t>
      </w:r>
      <w:r w:rsidR="008F1E8D" w:rsidRPr="00E73E84">
        <w:rPr>
          <w:sz w:val="28"/>
          <w:szCs w:val="28"/>
          <w:lang w:val="nl-NL"/>
        </w:rPr>
        <w:t xml:space="preserve">điều kiện để </w:t>
      </w:r>
      <w:r w:rsidR="008F1E8D" w:rsidRPr="00E73E84">
        <w:rPr>
          <w:bCs/>
          <w:sz w:val="28"/>
          <w:szCs w:val="28"/>
          <w:lang w:val="es-ES"/>
        </w:rPr>
        <w:t>công nhận và giải quyết chế độ ưu đãi người hoạt động kháng chiến bị nhiễm chất độc hóa học</w:t>
      </w:r>
      <w:r w:rsidR="008F1E8D" w:rsidRPr="00E73E84">
        <w:rPr>
          <w:sz w:val="28"/>
          <w:szCs w:val="28"/>
          <w:lang w:val="vi-VN"/>
        </w:rPr>
        <w:t xml:space="preserve"> </w:t>
      </w:r>
      <w:r w:rsidR="003570A3" w:rsidRPr="00E73E84">
        <w:rPr>
          <w:sz w:val="28"/>
          <w:szCs w:val="28"/>
          <w:lang w:val="vi-VN"/>
        </w:rPr>
        <w:t>như sau:</w:t>
      </w:r>
      <w:r w:rsidR="003570A3" w:rsidRPr="00E73E84">
        <w:rPr>
          <w:sz w:val="28"/>
          <w:szCs w:val="28"/>
          <w:lang w:val="nl-NL"/>
        </w:rPr>
        <w:t xml:space="preserve"> </w:t>
      </w:r>
    </w:p>
    <w:p w:rsidR="006357BE" w:rsidRPr="00E73E84" w:rsidRDefault="006357BE" w:rsidP="00E73E84">
      <w:pPr>
        <w:spacing w:line="264" w:lineRule="auto"/>
        <w:ind w:firstLine="720"/>
        <w:jc w:val="both"/>
        <w:rPr>
          <w:sz w:val="28"/>
          <w:szCs w:val="28"/>
          <w:lang w:val="nl-NL"/>
        </w:rPr>
      </w:pPr>
      <w:r w:rsidRPr="00E73E84">
        <w:rPr>
          <w:sz w:val="28"/>
          <w:szCs w:val="28"/>
          <w:lang w:val="nl-NL"/>
        </w:rPr>
        <w:t>1. Người đã công tác, chiến đấu, phục vụ chiến đấu trong khoảng thời gian từ ngày 01 tháng 8 năm 1961 đến ngày 30 tháng 4 năm 1975 tại vùng mà quân đội Mỹ sử dụng chất độc hóa học được xác định như sau:</w:t>
      </w:r>
    </w:p>
    <w:p w:rsidR="006357BE" w:rsidRPr="00E73E84" w:rsidRDefault="006357BE" w:rsidP="00E73E84">
      <w:pPr>
        <w:spacing w:line="264" w:lineRule="auto"/>
        <w:ind w:firstLine="720"/>
        <w:jc w:val="both"/>
        <w:rPr>
          <w:sz w:val="28"/>
          <w:szCs w:val="28"/>
          <w:lang w:val="nl-NL"/>
        </w:rPr>
      </w:pPr>
      <w:r w:rsidRPr="00E73E84">
        <w:rPr>
          <w:sz w:val="28"/>
          <w:szCs w:val="28"/>
          <w:lang w:val="nl-NL"/>
        </w:rPr>
        <w:t>- Cán bộ, chiến sĩ, quân nhân chuyên nghiệp, công nhân viên quốc phòng thuộc quân đội.</w:t>
      </w:r>
    </w:p>
    <w:p w:rsidR="006357BE" w:rsidRPr="00E73E84" w:rsidRDefault="006357BE" w:rsidP="00D14885">
      <w:pPr>
        <w:spacing w:line="264" w:lineRule="auto"/>
        <w:ind w:firstLine="720"/>
        <w:jc w:val="both"/>
        <w:rPr>
          <w:sz w:val="28"/>
          <w:szCs w:val="28"/>
          <w:lang w:val="nl-NL"/>
        </w:rPr>
      </w:pPr>
      <w:r w:rsidRPr="00E73E84">
        <w:rPr>
          <w:sz w:val="28"/>
          <w:szCs w:val="28"/>
          <w:lang w:val="nl-NL"/>
        </w:rPr>
        <w:t>- Cán bộ, chiến sĩ, công nhân viên thuộc công an.</w:t>
      </w:r>
    </w:p>
    <w:p w:rsidR="006357BE" w:rsidRPr="00E73E84" w:rsidRDefault="006357BE" w:rsidP="00E73E84">
      <w:pPr>
        <w:spacing w:line="264" w:lineRule="auto"/>
        <w:ind w:firstLine="720"/>
        <w:jc w:val="both"/>
        <w:rPr>
          <w:sz w:val="28"/>
          <w:szCs w:val="28"/>
          <w:lang w:val="nl-NL"/>
        </w:rPr>
      </w:pPr>
      <w:r w:rsidRPr="00E73E84">
        <w:rPr>
          <w:sz w:val="28"/>
          <w:szCs w:val="28"/>
          <w:lang w:val="nl-NL"/>
        </w:rPr>
        <w:t>- Cán bộ, công nhân viên trong các cơ quan nhà nước, tổ chức chính trị, tổ chức chính trị - xã hội.</w:t>
      </w:r>
    </w:p>
    <w:p w:rsidR="006357BE" w:rsidRPr="00E73E84" w:rsidRDefault="006357BE" w:rsidP="00E73E84">
      <w:pPr>
        <w:spacing w:line="264" w:lineRule="auto"/>
        <w:ind w:firstLine="720"/>
        <w:jc w:val="both"/>
        <w:rPr>
          <w:sz w:val="28"/>
          <w:szCs w:val="28"/>
        </w:rPr>
      </w:pPr>
      <w:r w:rsidRPr="00E73E84">
        <w:rPr>
          <w:sz w:val="28"/>
          <w:szCs w:val="28"/>
        </w:rPr>
        <w:t>- Thanh niên xung phong tập trung.</w:t>
      </w:r>
    </w:p>
    <w:p w:rsidR="006357BE" w:rsidRPr="00E73E84" w:rsidRDefault="006357BE" w:rsidP="00E73E84">
      <w:pPr>
        <w:spacing w:line="264" w:lineRule="auto"/>
        <w:ind w:firstLine="720"/>
        <w:jc w:val="both"/>
        <w:rPr>
          <w:sz w:val="28"/>
          <w:szCs w:val="28"/>
        </w:rPr>
      </w:pPr>
      <w:r w:rsidRPr="00E73E84">
        <w:rPr>
          <w:sz w:val="28"/>
          <w:szCs w:val="28"/>
        </w:rPr>
        <w:t>- Công an xã; dân quân; du kích; tự vệ; dân công; cán bộ thôn, ấp, xã, phường.</w:t>
      </w:r>
    </w:p>
    <w:p w:rsidR="006357BE" w:rsidRPr="00E73E84" w:rsidRDefault="006357BE" w:rsidP="00E73E84">
      <w:pPr>
        <w:spacing w:line="264" w:lineRule="auto"/>
        <w:ind w:firstLine="720"/>
        <w:jc w:val="both"/>
        <w:rPr>
          <w:sz w:val="28"/>
          <w:szCs w:val="28"/>
        </w:rPr>
      </w:pPr>
      <w:r w:rsidRPr="00E73E84">
        <w:rPr>
          <w:sz w:val="28"/>
          <w:szCs w:val="28"/>
        </w:rPr>
        <w:t>2. Địa danh thuộc huyện Vĩnh Linh, tỉnh Quảng Trị từ ngày 30 tháng 4 năm 1975 trở về trước quy định tại khoản 2 Điều 29 Pháp lệnh bao gồm các xã: Vĩnh Quang, Vĩnh Giang, Vĩnh Tân, Vĩnh Thành, Vĩnh Ô, Vĩnh Khê, Vĩnh Hà, Vĩnh Lâm, Vĩnh Sơn, Vĩnh Thủy.</w:t>
      </w:r>
    </w:p>
    <w:p w:rsidR="006357BE" w:rsidRPr="00E73E84" w:rsidRDefault="006357BE" w:rsidP="00E73E84">
      <w:pPr>
        <w:spacing w:line="264" w:lineRule="auto"/>
        <w:ind w:firstLine="720"/>
        <w:jc w:val="both"/>
        <w:rPr>
          <w:sz w:val="28"/>
          <w:szCs w:val="28"/>
        </w:rPr>
      </w:pPr>
      <w:r w:rsidRPr="00E73E84">
        <w:rPr>
          <w:sz w:val="28"/>
          <w:szCs w:val="28"/>
        </w:rPr>
        <w:t>3. Danh mục bệnh, dị dạng, dị tật có liên quan đến phơi nhiễm với chất độc hóa học quy định tại khoản 2 Điều 29 Pháp lệnh được quy định tại Phụ lục V Nghị định số 131/2021/NĐ-CP và có phạm vi áp dụng như sau:</w:t>
      </w:r>
    </w:p>
    <w:p w:rsidR="006357BE" w:rsidRPr="00E73E84" w:rsidRDefault="006357BE" w:rsidP="00E73E84">
      <w:pPr>
        <w:spacing w:line="264" w:lineRule="auto"/>
        <w:ind w:firstLine="720"/>
        <w:jc w:val="both"/>
        <w:rPr>
          <w:sz w:val="28"/>
          <w:szCs w:val="28"/>
        </w:rPr>
      </w:pPr>
      <w:r w:rsidRPr="00E73E84">
        <w:rPr>
          <w:sz w:val="28"/>
          <w:szCs w:val="28"/>
        </w:rPr>
        <w:t>- Các bệnh quy định từ khoản 1 đến khoản 15 Phụ lục V Nghị định số 131/2021/NĐ-CP chỉ áp dụng đối với người hoạt động kháng chiến bị phơi nhiễm với chất độc hóa học.</w:t>
      </w:r>
    </w:p>
    <w:p w:rsidR="006357BE" w:rsidRPr="00E73E84" w:rsidRDefault="006357BE" w:rsidP="00D14885">
      <w:pPr>
        <w:spacing w:line="264" w:lineRule="auto"/>
        <w:ind w:firstLine="720"/>
        <w:jc w:val="both"/>
        <w:rPr>
          <w:sz w:val="28"/>
          <w:szCs w:val="28"/>
        </w:rPr>
      </w:pPr>
      <w:r w:rsidRPr="00E73E84">
        <w:rPr>
          <w:sz w:val="28"/>
          <w:szCs w:val="28"/>
        </w:rPr>
        <w:t>- Các dị dạng, dị tật bẩm sinh quy định tại khoản 16 Phụ lục V Nghị định số 131/2021/NĐ-CP và tật gai sống chẻ đôi quy định tại khoản 17 Phụ lục V Nghị định số 131/2021/NĐ-CP chỉ áp dụng đối với con đẻ của người hoạt động kháng chiến bị phơi nhiễm với chất độc hóa học.</w:t>
      </w:r>
    </w:p>
    <w:p w:rsidR="003570A3" w:rsidRPr="00E73E84" w:rsidRDefault="003570A3" w:rsidP="00E73E84">
      <w:pPr>
        <w:spacing w:line="264" w:lineRule="auto"/>
        <w:ind w:firstLine="709"/>
        <w:jc w:val="both"/>
        <w:rPr>
          <w:b/>
          <w:spacing w:val="-2"/>
          <w:sz w:val="28"/>
          <w:szCs w:val="28"/>
        </w:rPr>
      </w:pPr>
    </w:p>
    <w:p w:rsidR="003570A3" w:rsidRPr="00E73E84" w:rsidRDefault="003570A3"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để </w:t>
      </w:r>
      <w:r w:rsidR="008F1E8D" w:rsidRPr="00E73E84">
        <w:rPr>
          <w:sz w:val="28"/>
          <w:szCs w:val="28"/>
          <w:lang w:val="vi-VN"/>
        </w:rPr>
        <w:t>được c</w:t>
      </w:r>
      <w:r w:rsidR="008F1E8D" w:rsidRPr="00E73E84">
        <w:rPr>
          <w:bCs/>
          <w:sz w:val="28"/>
          <w:szCs w:val="28"/>
          <w:lang w:val="es-ES"/>
        </w:rPr>
        <w:t>ông nhận và giải quyết chế độ ưu đãi người hoạt động kháng chiến bị nhiễm chất độc hóa học</w:t>
      </w:r>
      <w:r w:rsidRPr="00E73E84">
        <w:rPr>
          <w:sz w:val="28"/>
          <w:szCs w:val="28"/>
          <w:lang w:val="vi-VN"/>
        </w:rPr>
        <w:t xml:space="preserve"> </w:t>
      </w:r>
      <w:r w:rsidR="008F1E8D" w:rsidRPr="00E73E84">
        <w:rPr>
          <w:sz w:val="28"/>
          <w:szCs w:val="28"/>
          <w:lang w:val="vi-VN"/>
        </w:rPr>
        <w:t>phải đảm bảo các điều kiện</w:t>
      </w:r>
      <w:r w:rsidR="006357BE" w:rsidRPr="00E73E84">
        <w:rPr>
          <w:sz w:val="28"/>
          <w:szCs w:val="28"/>
          <w:lang w:val="vi-VN"/>
        </w:rPr>
        <w:t xml:space="preserve"> </w:t>
      </w:r>
      <w:r w:rsidRPr="00E73E84">
        <w:rPr>
          <w:sz w:val="28"/>
          <w:szCs w:val="28"/>
          <w:lang w:val="vi-VN"/>
        </w:rPr>
        <w:t xml:space="preserve">theo quy định như đã viện dẫn. </w:t>
      </w:r>
    </w:p>
    <w:p w:rsidR="007A61AD" w:rsidRPr="00E73E84" w:rsidRDefault="007A61AD" w:rsidP="00E73E84">
      <w:pPr>
        <w:tabs>
          <w:tab w:val="left" w:pos="180"/>
          <w:tab w:val="left" w:pos="900"/>
        </w:tabs>
        <w:autoSpaceDE w:val="0"/>
        <w:autoSpaceDN w:val="0"/>
        <w:spacing w:line="264" w:lineRule="auto"/>
        <w:ind w:right="6"/>
        <w:jc w:val="both"/>
        <w:rPr>
          <w:b/>
          <w:sz w:val="28"/>
          <w:szCs w:val="28"/>
          <w:lang w:val="vi-VN"/>
        </w:rPr>
      </w:pPr>
    </w:p>
    <w:p w:rsidR="00F35953" w:rsidRPr="00E73E84" w:rsidRDefault="00F35953" w:rsidP="00E73E84">
      <w:pPr>
        <w:widowControl w:val="0"/>
        <w:spacing w:line="264" w:lineRule="auto"/>
        <w:ind w:firstLine="567"/>
        <w:jc w:val="both"/>
        <w:rPr>
          <w:sz w:val="28"/>
          <w:szCs w:val="28"/>
          <w:lang w:val="nl-NL"/>
        </w:rPr>
      </w:pPr>
      <w:r w:rsidRPr="00E73E84">
        <w:rPr>
          <w:b/>
          <w:sz w:val="28"/>
          <w:szCs w:val="28"/>
          <w:lang w:val="vi-VN"/>
        </w:rPr>
        <w:t>2</w:t>
      </w:r>
      <w:r w:rsidRPr="00E73E84">
        <w:rPr>
          <w:b/>
          <w:sz w:val="28"/>
          <w:szCs w:val="28"/>
          <w:lang w:val="es-ES"/>
        </w:rPr>
        <w:t xml:space="preserve">. </w:t>
      </w:r>
      <w:r w:rsidR="00EB6AE7" w:rsidRPr="00E73E84">
        <w:rPr>
          <w:b/>
          <w:sz w:val="28"/>
          <w:szCs w:val="28"/>
          <w:lang w:val="vi-VN"/>
        </w:rPr>
        <w:t xml:space="preserve">Chị </w:t>
      </w:r>
      <w:r w:rsidR="006357BE" w:rsidRPr="00E73E84">
        <w:rPr>
          <w:b/>
          <w:sz w:val="28"/>
          <w:szCs w:val="28"/>
          <w:lang w:val="vi-VN"/>
        </w:rPr>
        <w:t>Mai Lan</w:t>
      </w:r>
      <w:r w:rsidRPr="00E73E84">
        <w:rPr>
          <w:b/>
          <w:sz w:val="28"/>
          <w:szCs w:val="28"/>
          <w:lang w:val="nl-NL"/>
        </w:rPr>
        <w:t xml:space="preserve"> ở </w:t>
      </w:r>
      <w:r w:rsidR="006357BE" w:rsidRPr="00E73E84">
        <w:rPr>
          <w:b/>
          <w:sz w:val="28"/>
          <w:szCs w:val="28"/>
          <w:lang w:val="nl-NL"/>
        </w:rPr>
        <w:t>xã ĐM</w:t>
      </w:r>
      <w:r w:rsidRPr="00E73E84">
        <w:rPr>
          <w:b/>
          <w:sz w:val="28"/>
          <w:szCs w:val="28"/>
          <w:lang w:val="nl-NL"/>
        </w:rPr>
        <w:t xml:space="preserve">, </w:t>
      </w:r>
      <w:r w:rsidR="006357BE" w:rsidRPr="00E73E84">
        <w:rPr>
          <w:b/>
          <w:sz w:val="28"/>
          <w:szCs w:val="28"/>
          <w:lang w:val="nl-NL"/>
        </w:rPr>
        <w:t>huyện PĐ, tỉnh TTH</w:t>
      </w:r>
      <w:r w:rsidRPr="00E73E84">
        <w:rPr>
          <w:b/>
          <w:sz w:val="28"/>
          <w:szCs w:val="28"/>
          <w:lang w:val="nl-NL"/>
        </w:rPr>
        <w:t xml:space="preserve"> hỏi: </w:t>
      </w:r>
      <w:r w:rsidR="006357BE" w:rsidRPr="00E73E84">
        <w:rPr>
          <w:b/>
          <w:sz w:val="28"/>
          <w:szCs w:val="28"/>
          <w:lang w:val="nl-NL"/>
        </w:rPr>
        <w:t>Hồ sơ c</w:t>
      </w:r>
      <w:r w:rsidR="006357BE" w:rsidRPr="00E73E84">
        <w:rPr>
          <w:b/>
          <w:bCs/>
          <w:sz w:val="28"/>
          <w:szCs w:val="28"/>
          <w:lang w:val="vi-VN"/>
        </w:rPr>
        <w:t>ông nhận và giải quyết chế độ con đẻ của người hoạt động kháng chiến bị nhiễm chất độc hóa học</w:t>
      </w:r>
      <w:r w:rsidR="005672DF" w:rsidRPr="00E73E84">
        <w:rPr>
          <w:b/>
          <w:sz w:val="28"/>
          <w:szCs w:val="28"/>
          <w:lang w:val="nl-NL"/>
        </w:rPr>
        <w:t xml:space="preserve"> </w:t>
      </w:r>
      <w:r w:rsidR="005672DF" w:rsidRPr="00E73E84">
        <w:rPr>
          <w:b/>
          <w:sz w:val="28"/>
          <w:szCs w:val="28"/>
          <w:lang w:val="es-ES"/>
        </w:rPr>
        <w:t xml:space="preserve">thì phải </w:t>
      </w:r>
      <w:r w:rsidR="009A7C34">
        <w:rPr>
          <w:b/>
          <w:sz w:val="28"/>
          <w:szCs w:val="28"/>
          <w:lang w:val="es-ES"/>
        </w:rPr>
        <w:t>có</w:t>
      </w:r>
      <w:r w:rsidR="005672DF" w:rsidRPr="00E73E84">
        <w:rPr>
          <w:b/>
          <w:sz w:val="28"/>
          <w:szCs w:val="28"/>
          <w:lang w:val="es-ES"/>
        </w:rPr>
        <w:t xml:space="preserve"> các loại giấy tờ gì?</w:t>
      </w:r>
      <w:r w:rsidR="005672DF" w:rsidRPr="00E73E84">
        <w:rPr>
          <w:b/>
          <w:sz w:val="28"/>
          <w:szCs w:val="28"/>
          <w:lang w:val="nl-NL"/>
        </w:rPr>
        <w:t xml:space="preserve"> Thời </w:t>
      </w:r>
      <w:r w:rsidR="006206D0" w:rsidRPr="00E73E84">
        <w:rPr>
          <w:b/>
          <w:sz w:val="28"/>
          <w:szCs w:val="28"/>
          <w:lang w:val="nl-NL"/>
        </w:rPr>
        <w:t>hạn</w:t>
      </w:r>
      <w:r w:rsidR="005672DF" w:rsidRPr="00E73E84">
        <w:rPr>
          <w:b/>
          <w:sz w:val="28"/>
          <w:szCs w:val="28"/>
          <w:lang w:val="nl-NL"/>
        </w:rPr>
        <w:t xml:space="preserve"> </w:t>
      </w:r>
      <w:r w:rsidR="006206D0" w:rsidRPr="00E73E84">
        <w:rPr>
          <w:b/>
          <w:sz w:val="28"/>
          <w:szCs w:val="28"/>
          <w:lang w:val="nl-NL"/>
        </w:rPr>
        <w:t xml:space="preserve">giải quyết </w:t>
      </w:r>
      <w:r w:rsidR="005672DF" w:rsidRPr="00E73E84">
        <w:rPr>
          <w:b/>
          <w:sz w:val="28"/>
          <w:szCs w:val="28"/>
          <w:lang w:val="nl-NL"/>
        </w:rPr>
        <w:t>là bao lâu, lệ phí bao nhiêu và hồ sơ nộp ở đâu?</w:t>
      </w:r>
    </w:p>
    <w:p w:rsidR="00F35953" w:rsidRPr="00E73E84" w:rsidRDefault="00F35953" w:rsidP="00E73E84">
      <w:pPr>
        <w:widowControl w:val="0"/>
        <w:spacing w:line="264" w:lineRule="auto"/>
        <w:jc w:val="both"/>
        <w:rPr>
          <w:b/>
          <w:sz w:val="28"/>
          <w:szCs w:val="28"/>
          <w:lang w:val="nl-NL"/>
        </w:rPr>
      </w:pPr>
      <w:r w:rsidRPr="00E73E84">
        <w:rPr>
          <w:b/>
          <w:sz w:val="28"/>
          <w:szCs w:val="28"/>
          <w:lang w:val="nl-NL"/>
        </w:rPr>
        <w:tab/>
        <w:t>Trả lời:</w:t>
      </w:r>
      <w:r w:rsidRPr="00E73E84">
        <w:rPr>
          <w:sz w:val="28"/>
          <w:szCs w:val="28"/>
          <w:lang w:val="nl-NL"/>
        </w:rPr>
        <w:t xml:space="preserve">                                                                                                                                                                                         </w:t>
      </w:r>
    </w:p>
    <w:p w:rsidR="005672DF" w:rsidRPr="00E73E84" w:rsidRDefault="00F35953" w:rsidP="00E73E84">
      <w:pPr>
        <w:spacing w:line="264" w:lineRule="auto"/>
        <w:jc w:val="both"/>
        <w:rPr>
          <w:sz w:val="28"/>
          <w:szCs w:val="28"/>
          <w:lang w:val="nl-NL"/>
        </w:rPr>
      </w:pPr>
      <w:r w:rsidRPr="00E73E84">
        <w:rPr>
          <w:sz w:val="28"/>
          <w:szCs w:val="28"/>
          <w:lang w:val="nl-NL"/>
        </w:rPr>
        <w:tab/>
      </w:r>
      <w:r w:rsidR="005672DF" w:rsidRPr="00E73E84">
        <w:rPr>
          <w:sz w:val="28"/>
          <w:szCs w:val="28"/>
          <w:lang w:val="nl-NL"/>
        </w:rPr>
        <w:t xml:space="preserve">Thủ tục hành chính </w:t>
      </w:r>
      <w:r w:rsidR="006357BE" w:rsidRPr="00E73E84">
        <w:rPr>
          <w:sz w:val="28"/>
          <w:szCs w:val="28"/>
          <w:lang w:val="nl-NL"/>
        </w:rPr>
        <w:t>c</w:t>
      </w:r>
      <w:r w:rsidR="006357BE" w:rsidRPr="00E73E84">
        <w:rPr>
          <w:bCs/>
          <w:sz w:val="28"/>
          <w:szCs w:val="28"/>
          <w:lang w:val="vi-VN"/>
        </w:rPr>
        <w:t>ông nhận và giải quyết chế độ con đẻ của người hoạt động kháng chiến bị nhiễm chất độc hóa học</w:t>
      </w:r>
      <w:r w:rsidR="005672DF" w:rsidRPr="00E73E84">
        <w:rPr>
          <w:sz w:val="28"/>
          <w:szCs w:val="28"/>
          <w:lang w:val="nl-NL"/>
        </w:rPr>
        <w:t xml:space="preserve"> </w:t>
      </w:r>
      <w:r w:rsidR="005672DF" w:rsidRPr="00E73E84">
        <w:rPr>
          <w:sz w:val="28"/>
          <w:szCs w:val="28"/>
          <w:lang w:val="pt-BR"/>
        </w:rPr>
        <w:t xml:space="preserve">được ban hành kèm theo Quyết định </w:t>
      </w:r>
      <w:r w:rsidR="005672DF" w:rsidRPr="00E73E84">
        <w:rPr>
          <w:sz w:val="28"/>
          <w:szCs w:val="28"/>
          <w:lang w:val="nl-NL"/>
        </w:rPr>
        <w:t>số 1078/QĐ-UBND ngày 05 tháng 5 năm 202</w:t>
      </w:r>
      <w:r w:rsidR="005672DF" w:rsidRPr="00E73E84">
        <w:rPr>
          <w:sz w:val="28"/>
          <w:szCs w:val="28"/>
          <w:lang w:val="vi-VN"/>
        </w:rPr>
        <w:t>2</w:t>
      </w:r>
      <w:r w:rsidR="005672DF"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005672DF" w:rsidRPr="00E73E84">
        <w:rPr>
          <w:sz w:val="28"/>
          <w:szCs w:val="28"/>
          <w:lang w:val="vi-VN"/>
        </w:rPr>
        <w:t>như sau:</w:t>
      </w:r>
      <w:r w:rsidR="005672DF" w:rsidRPr="00E73E84">
        <w:rPr>
          <w:sz w:val="28"/>
          <w:szCs w:val="28"/>
          <w:lang w:val="nl-NL"/>
        </w:rPr>
        <w:t xml:space="preserve"> </w:t>
      </w:r>
    </w:p>
    <w:p w:rsidR="005672DF" w:rsidRPr="00E73E84" w:rsidRDefault="005672DF"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6357BE" w:rsidRPr="00E73E84" w:rsidRDefault="006357BE" w:rsidP="00E73E84">
      <w:pPr>
        <w:spacing w:line="264" w:lineRule="auto"/>
        <w:ind w:firstLine="720"/>
        <w:jc w:val="both"/>
        <w:rPr>
          <w:sz w:val="28"/>
          <w:szCs w:val="28"/>
          <w:lang w:val="pt-BR"/>
        </w:rPr>
      </w:pPr>
      <w:r w:rsidRPr="00E73E84">
        <w:rPr>
          <w:sz w:val="28"/>
          <w:szCs w:val="28"/>
          <w:lang w:val="pt-BR"/>
        </w:rPr>
        <w:t xml:space="preserve">- Bản khai theo Mẫu số 09 Phụ lục I Nghị định số 131/2021/NĐ-CP. </w:t>
      </w:r>
    </w:p>
    <w:p w:rsidR="006357BE" w:rsidRPr="00E73E84" w:rsidRDefault="006357BE" w:rsidP="00E73E84">
      <w:pPr>
        <w:spacing w:line="264" w:lineRule="auto"/>
        <w:ind w:firstLine="720"/>
        <w:jc w:val="both"/>
        <w:rPr>
          <w:sz w:val="28"/>
          <w:szCs w:val="28"/>
          <w:lang w:val="pt-BR"/>
        </w:rPr>
      </w:pPr>
      <w:r w:rsidRPr="00E73E84">
        <w:rPr>
          <w:sz w:val="28"/>
          <w:szCs w:val="28"/>
          <w:lang w:val="pt-BR"/>
        </w:rPr>
        <w:t>- Bản sao được chứng thực từ giấy khai sinh, trích lục khai sinh.</w:t>
      </w:r>
    </w:p>
    <w:p w:rsidR="006357BE" w:rsidRPr="00E73E84" w:rsidRDefault="006357BE" w:rsidP="00E73E84">
      <w:pPr>
        <w:spacing w:line="264" w:lineRule="auto"/>
        <w:ind w:firstLine="720"/>
        <w:jc w:val="both"/>
        <w:rPr>
          <w:sz w:val="28"/>
          <w:szCs w:val="28"/>
          <w:lang w:val="pt-BR"/>
        </w:rPr>
      </w:pPr>
      <w:r w:rsidRPr="00E73E84">
        <w:rPr>
          <w:sz w:val="28"/>
          <w:szCs w:val="28"/>
          <w:lang w:val="pt-BR"/>
        </w:rPr>
        <w:t>- Một trong các giấy tờ có ghi nhận thời gian tham gia kháng chiến tại vùng quân đội Mỹ sử dụng chất độc hóa học sau:</w:t>
      </w:r>
    </w:p>
    <w:p w:rsidR="006357BE" w:rsidRPr="00E73E84" w:rsidRDefault="006357BE" w:rsidP="00E73E84">
      <w:pPr>
        <w:spacing w:line="264" w:lineRule="auto"/>
        <w:ind w:firstLine="720"/>
        <w:jc w:val="both"/>
        <w:rPr>
          <w:sz w:val="28"/>
          <w:szCs w:val="28"/>
          <w:lang w:val="pt-BR"/>
        </w:rPr>
      </w:pPr>
      <w:r w:rsidRPr="00E73E84">
        <w:rPr>
          <w:sz w:val="28"/>
          <w:szCs w:val="28"/>
          <w:lang w:val="pt-BR"/>
        </w:rPr>
        <w:t>+ Giấy X Y Z.</w:t>
      </w:r>
    </w:p>
    <w:p w:rsidR="006357BE" w:rsidRPr="00E73E84" w:rsidRDefault="006357BE" w:rsidP="00E73E84">
      <w:pPr>
        <w:spacing w:line="264" w:lineRule="auto"/>
        <w:ind w:firstLine="720"/>
        <w:jc w:val="both"/>
        <w:rPr>
          <w:sz w:val="28"/>
          <w:szCs w:val="28"/>
          <w:lang w:val="pt-BR"/>
        </w:rPr>
      </w:pPr>
      <w:r w:rsidRPr="00E73E84">
        <w:rPr>
          <w:sz w:val="28"/>
          <w:szCs w:val="28"/>
          <w:lang w:val="pt-BR"/>
        </w:rPr>
        <w:t>+ 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bảo hiểm xã hội; Huân chương, Huy chương chiến sĩ giải phóng; hồ sơ khen thưởng thành tích tham gia kháng chiến, hồ sơ người có công được xác lập trước ngày 01 tháng 01 năm 2000.</w:t>
      </w:r>
    </w:p>
    <w:p w:rsidR="006357BE" w:rsidRPr="00E73E84" w:rsidRDefault="006357BE" w:rsidP="00E73E84">
      <w:pPr>
        <w:spacing w:line="264" w:lineRule="auto"/>
        <w:ind w:firstLine="720"/>
        <w:jc w:val="both"/>
        <w:rPr>
          <w:sz w:val="28"/>
          <w:szCs w:val="28"/>
          <w:lang w:val="pt-BR"/>
        </w:rPr>
      </w:pPr>
      <w:r w:rsidRPr="00E73E84">
        <w:rPr>
          <w:sz w:val="28"/>
          <w:szCs w:val="28"/>
          <w:lang w:val="pt-BR"/>
        </w:rPr>
        <w:t>+ Giấy tờ do cơ quan có thẩm quyền ban hành, xác nhận trước ngày 01 tháng 01 năm 2000.</w:t>
      </w:r>
    </w:p>
    <w:p w:rsidR="006357BE" w:rsidRPr="009A7C34" w:rsidRDefault="006357BE" w:rsidP="00E73E84">
      <w:pPr>
        <w:spacing w:line="264" w:lineRule="auto"/>
        <w:ind w:firstLine="720"/>
        <w:jc w:val="both"/>
        <w:rPr>
          <w:sz w:val="28"/>
          <w:szCs w:val="28"/>
          <w:lang w:val="pt-BR"/>
        </w:rPr>
      </w:pPr>
      <w:r w:rsidRPr="009A7C34">
        <w:rPr>
          <w:sz w:val="28"/>
          <w:szCs w:val="28"/>
          <w:lang w:val="pt-BR"/>
        </w:rPr>
        <w:t>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về Bộ Lao động - Thương binh và Xã hội trước ngày 01 tháng 6 năm 2022.</w:t>
      </w:r>
    </w:p>
    <w:p w:rsidR="006357BE" w:rsidRPr="009A7C34" w:rsidRDefault="006357BE" w:rsidP="00E73E84">
      <w:pPr>
        <w:spacing w:line="264" w:lineRule="auto"/>
        <w:ind w:firstLine="720"/>
        <w:jc w:val="both"/>
        <w:rPr>
          <w:sz w:val="28"/>
          <w:szCs w:val="28"/>
          <w:lang w:val="pt-BR"/>
        </w:rPr>
      </w:pPr>
      <w:r w:rsidRPr="009A7C34">
        <w:rPr>
          <w:sz w:val="28"/>
          <w:szCs w:val="28"/>
          <w:lang w:val="pt-BR"/>
        </w:rPr>
        <w:t>Trường hợp các giấy tờ trên chỉ thể hiện phiên hiệu, ký hiệu đơn vị thì kèm theo giấy xác nhận thông tin giải mã phiên hiệu, ký hiệu, thời gian, địa bàn hoạt động của đơn vị theo Mẫu số 37 Phụ lục I Nghị định số 131/2021/NĐ-CP.</w:t>
      </w:r>
    </w:p>
    <w:p w:rsidR="006357BE" w:rsidRPr="009A7C34" w:rsidRDefault="006357BE" w:rsidP="00E73E84">
      <w:pPr>
        <w:spacing w:line="264" w:lineRule="auto"/>
        <w:ind w:firstLine="720"/>
        <w:jc w:val="both"/>
        <w:rPr>
          <w:sz w:val="28"/>
          <w:szCs w:val="28"/>
          <w:lang w:val="pt-BR"/>
        </w:rPr>
      </w:pPr>
      <w:r w:rsidRPr="009A7C34">
        <w:rPr>
          <w:sz w:val="28"/>
          <w:szCs w:val="28"/>
          <w:lang w:val="pt-BR"/>
        </w:rPr>
        <w:lastRenderedPageBreak/>
        <w:t>- Một trong các giấy tờ ghi nhận mắc bệnh hoặc dị dạng, dị tật như sau:</w:t>
      </w:r>
    </w:p>
    <w:p w:rsidR="006357BE" w:rsidRPr="009A7C34" w:rsidRDefault="006357BE" w:rsidP="00E73E84">
      <w:pPr>
        <w:spacing w:line="264" w:lineRule="auto"/>
        <w:ind w:firstLine="567"/>
        <w:jc w:val="both"/>
        <w:rPr>
          <w:sz w:val="28"/>
          <w:szCs w:val="28"/>
          <w:lang w:val="pt-BR"/>
        </w:rPr>
      </w:pPr>
      <w:r w:rsidRPr="009A7C34">
        <w:rPr>
          <w:sz w:val="28"/>
          <w:szCs w:val="28"/>
          <w:lang w:val="pt-BR"/>
        </w:rPr>
        <w:t>+ Bản tóm tắt hồ sơ bệnh án của bệnh viện tuyến huyện hoặc trung tâm y tế huyện hoặc tương đương trở lên (bao gồm cả bệnh viện quân đội, công an) theo mẫu quy định của Bộ Y tế.</w:t>
      </w:r>
    </w:p>
    <w:p w:rsidR="005672DF" w:rsidRPr="00E73E84" w:rsidRDefault="006357BE" w:rsidP="00E73E84">
      <w:pPr>
        <w:spacing w:line="264" w:lineRule="auto"/>
        <w:ind w:firstLine="720"/>
        <w:jc w:val="both"/>
        <w:rPr>
          <w:sz w:val="28"/>
          <w:szCs w:val="28"/>
          <w:lang w:val="pt-BR"/>
        </w:rPr>
      </w:pPr>
      <w:r w:rsidRPr="009A7C34">
        <w:rPr>
          <w:sz w:val="28"/>
          <w:szCs w:val="28"/>
          <w:lang w:val="pt-BR"/>
        </w:rPr>
        <w:t>+ Giấy xác nhận dị dạng, dị tật bẩm sinh của các cơ sở y tế cấp xã trở lên đối với con đẻ chưa khám bệnh, chữa bệnh về các dị dạng, dị tật.</w:t>
      </w:r>
    </w:p>
    <w:p w:rsidR="005672DF" w:rsidRPr="00E73E84" w:rsidRDefault="005672DF" w:rsidP="00E73E84">
      <w:pPr>
        <w:spacing w:line="264" w:lineRule="auto"/>
        <w:ind w:firstLine="567"/>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5672DF" w:rsidRPr="00E73E84" w:rsidRDefault="005672DF" w:rsidP="00E73E84">
      <w:pPr>
        <w:spacing w:line="264" w:lineRule="auto"/>
        <w:ind w:firstLine="720"/>
        <w:jc w:val="both"/>
        <w:rPr>
          <w:spacing w:val="-4"/>
          <w:sz w:val="28"/>
          <w:szCs w:val="28"/>
          <w:lang w:val="nl-NL"/>
        </w:rPr>
      </w:pPr>
      <w:r w:rsidRPr="00E73E84">
        <w:rPr>
          <w:sz w:val="28"/>
          <w:szCs w:val="28"/>
          <w:lang w:val="vi-VN"/>
        </w:rPr>
        <w:t xml:space="preserve">2.Thời hạn giải quyết: </w:t>
      </w:r>
      <w:r w:rsidR="006357BE" w:rsidRPr="00E73E84">
        <w:rPr>
          <w:sz w:val="28"/>
          <w:szCs w:val="28"/>
          <w:lang w:val="nl-NL"/>
        </w:rPr>
        <w:t>96 ngày kể từ ngày nhận đủ hồ sơ hợp lệ.</w:t>
      </w:r>
    </w:p>
    <w:p w:rsidR="005672DF" w:rsidRPr="00E73E84" w:rsidRDefault="005672DF" w:rsidP="00E73E84">
      <w:pPr>
        <w:shd w:val="clear" w:color="auto" w:fill="FFFFFF"/>
        <w:spacing w:line="264" w:lineRule="auto"/>
        <w:ind w:firstLine="720"/>
        <w:jc w:val="both"/>
        <w:rPr>
          <w:color w:val="000000"/>
          <w:sz w:val="28"/>
          <w:szCs w:val="28"/>
          <w:lang w:val="vi-VN"/>
        </w:rPr>
      </w:pPr>
      <w:r w:rsidRPr="00E73E84">
        <w:rPr>
          <w:sz w:val="28"/>
          <w:szCs w:val="28"/>
          <w:lang w:val="vi-VN"/>
        </w:rPr>
        <w:t>3. Lệ phí: Không.</w:t>
      </w:r>
    </w:p>
    <w:p w:rsidR="005672DF" w:rsidRPr="00E73E84" w:rsidRDefault="005672DF" w:rsidP="00E73E84">
      <w:pPr>
        <w:shd w:val="clear" w:color="auto" w:fill="FFFFFF"/>
        <w:spacing w:line="264" w:lineRule="auto"/>
        <w:ind w:firstLine="720"/>
        <w:jc w:val="both"/>
        <w:rPr>
          <w:sz w:val="28"/>
          <w:szCs w:val="28"/>
          <w:lang w:val="vi-VN"/>
        </w:rPr>
      </w:pPr>
      <w:r w:rsidRPr="00E73E84">
        <w:rPr>
          <w:sz w:val="28"/>
          <w:szCs w:val="28"/>
          <w:lang w:val="vi-VN"/>
        </w:rPr>
        <w:t>4. Địa điểm nộp hồ sơ</w:t>
      </w:r>
    </w:p>
    <w:p w:rsidR="005672DF" w:rsidRPr="00E73E84" w:rsidRDefault="005672DF"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5672DF" w:rsidRPr="00E73E84" w:rsidRDefault="005672DF"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để </w:t>
      </w:r>
      <w:r w:rsidR="006357BE" w:rsidRPr="00E73E84">
        <w:rPr>
          <w:sz w:val="28"/>
          <w:szCs w:val="28"/>
          <w:lang w:val="nl-NL"/>
        </w:rPr>
        <w:t>c</w:t>
      </w:r>
      <w:r w:rsidR="006357BE" w:rsidRPr="00E73E84">
        <w:rPr>
          <w:bCs/>
          <w:sz w:val="28"/>
          <w:szCs w:val="28"/>
          <w:lang w:val="vi-VN"/>
        </w:rPr>
        <w:t>ông nhận và giải quyết chế độ con đẻ của người hoạt động kháng chiến bị nhiễm chất độc hóa học</w:t>
      </w:r>
      <w:r w:rsidRPr="00E73E84">
        <w:rPr>
          <w:sz w:val="28"/>
          <w:szCs w:val="28"/>
          <w:lang w:val="vi-VN"/>
        </w:rPr>
        <w:t xml:space="preserve">, </w:t>
      </w:r>
      <w:r w:rsidR="006357BE" w:rsidRPr="00E73E84">
        <w:rPr>
          <w:sz w:val="28"/>
          <w:szCs w:val="28"/>
          <w:lang w:val="vi-VN"/>
        </w:rPr>
        <w:t>chị Mai Lan</w:t>
      </w:r>
      <w:r w:rsidRPr="00E73E84">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E73E84" w:rsidRDefault="007A61AD" w:rsidP="00E73E84">
      <w:pPr>
        <w:spacing w:line="264" w:lineRule="auto"/>
        <w:jc w:val="both"/>
        <w:rPr>
          <w:sz w:val="28"/>
          <w:szCs w:val="28"/>
          <w:lang w:val="nl-NL"/>
        </w:rPr>
      </w:pPr>
      <w:r w:rsidRPr="00E73E84">
        <w:rPr>
          <w:b/>
          <w:sz w:val="28"/>
          <w:szCs w:val="28"/>
          <w:lang w:val="nl-NL"/>
        </w:rPr>
        <w:tab/>
      </w:r>
      <w:r w:rsidR="00F35953" w:rsidRPr="00E73E84">
        <w:rPr>
          <w:b/>
          <w:sz w:val="28"/>
          <w:szCs w:val="28"/>
          <w:lang w:val="vi-VN"/>
        </w:rPr>
        <w:t>3</w:t>
      </w:r>
      <w:r w:rsidRPr="00E73E84">
        <w:rPr>
          <w:b/>
          <w:sz w:val="28"/>
          <w:szCs w:val="28"/>
          <w:lang w:val="nl-NL"/>
        </w:rPr>
        <w:t xml:space="preserve">. </w:t>
      </w:r>
      <w:r w:rsidR="003F13C0" w:rsidRPr="00E73E84">
        <w:rPr>
          <w:b/>
          <w:sz w:val="28"/>
          <w:szCs w:val="28"/>
          <w:lang w:val="nl-NL"/>
        </w:rPr>
        <w:t>H</w:t>
      </w:r>
      <w:r w:rsidR="001B4A30" w:rsidRPr="00E73E84">
        <w:rPr>
          <w:b/>
          <w:sz w:val="28"/>
          <w:szCs w:val="28"/>
          <w:lang w:val="nl-NL"/>
        </w:rPr>
        <w:t xml:space="preserve">ồ sơ </w:t>
      </w:r>
      <w:r w:rsidR="003F13C0" w:rsidRPr="00E73E84">
        <w:rPr>
          <w:b/>
          <w:bCs/>
          <w:sz w:val="28"/>
          <w:szCs w:val="28"/>
          <w:lang w:val="nl-NL"/>
        </w:rPr>
        <w:t>công nhận và giải quyết chế độ người hoạt động cách mạng, kháng chiến, bảo vệ tổ quốc, làm nghĩa vụ quốc tế bị địch bắt tù, đày</w:t>
      </w:r>
      <w:r w:rsidR="001B4A30" w:rsidRPr="00E73E84">
        <w:rPr>
          <w:sz w:val="28"/>
          <w:szCs w:val="28"/>
          <w:lang w:val="nl-NL"/>
        </w:rPr>
        <w:t xml:space="preserve"> </w:t>
      </w:r>
      <w:r w:rsidRPr="00E73E84">
        <w:rPr>
          <w:b/>
          <w:sz w:val="28"/>
          <w:szCs w:val="28"/>
          <w:lang w:val="nl-NL"/>
        </w:rPr>
        <w:t>thì</w:t>
      </w:r>
      <w:r w:rsidRPr="00E73E84">
        <w:rPr>
          <w:b/>
          <w:bCs/>
          <w:color w:val="000000"/>
          <w:sz w:val="28"/>
          <w:szCs w:val="28"/>
          <w:lang w:val="sv-SE"/>
        </w:rPr>
        <w:t xml:space="preserve"> </w:t>
      </w:r>
      <w:r w:rsidRPr="00E73E84">
        <w:rPr>
          <w:b/>
          <w:sz w:val="28"/>
          <w:szCs w:val="28"/>
          <w:lang w:val="nl-NL"/>
        </w:rPr>
        <w:t xml:space="preserve">phải </w:t>
      </w:r>
      <w:r w:rsidR="009A7C34">
        <w:rPr>
          <w:b/>
          <w:sz w:val="28"/>
          <w:szCs w:val="28"/>
          <w:lang w:val="nl-NL"/>
        </w:rPr>
        <w:t>có</w:t>
      </w:r>
      <w:r w:rsidRPr="00E73E84">
        <w:rPr>
          <w:b/>
          <w:sz w:val="28"/>
          <w:szCs w:val="28"/>
          <w:lang w:val="nl-NL"/>
        </w:rPr>
        <w:t xml:space="preserve"> các loại giấy tờ gì? Thời </w:t>
      </w:r>
      <w:r w:rsidR="006206D0" w:rsidRPr="00E73E84">
        <w:rPr>
          <w:b/>
          <w:sz w:val="28"/>
          <w:szCs w:val="28"/>
          <w:lang w:val="nl-NL"/>
        </w:rPr>
        <w:t xml:space="preserve">hạn giải quyết </w:t>
      </w:r>
      <w:r w:rsidRPr="00E73E84">
        <w:rPr>
          <w:b/>
          <w:sz w:val="28"/>
          <w:szCs w:val="28"/>
          <w:lang w:val="nl-NL"/>
        </w:rPr>
        <w:t xml:space="preserve"> là bao lâu, lệ phí bao nhiêu và hồ sơ nộp ở đâu?</w:t>
      </w:r>
    </w:p>
    <w:p w:rsidR="007A61AD" w:rsidRPr="00E73E84" w:rsidRDefault="007A61AD" w:rsidP="00E73E84">
      <w:pPr>
        <w:spacing w:line="264" w:lineRule="auto"/>
        <w:ind w:firstLine="720"/>
        <w:jc w:val="both"/>
        <w:rPr>
          <w:sz w:val="28"/>
          <w:szCs w:val="28"/>
          <w:lang w:val="nl-NL"/>
        </w:rPr>
      </w:pPr>
      <w:r w:rsidRPr="00E73E84">
        <w:rPr>
          <w:b/>
          <w:sz w:val="28"/>
          <w:szCs w:val="28"/>
          <w:lang w:val="nl-NL"/>
        </w:rPr>
        <w:t>Trả lời:</w:t>
      </w:r>
      <w:r w:rsidRPr="00E73E84">
        <w:rPr>
          <w:sz w:val="28"/>
          <w:szCs w:val="28"/>
          <w:lang w:val="nl-NL"/>
        </w:rPr>
        <w:t xml:space="preserve"> </w:t>
      </w:r>
    </w:p>
    <w:p w:rsidR="001B4A30" w:rsidRPr="00E73E84" w:rsidRDefault="001B4A30" w:rsidP="00E73E84">
      <w:pPr>
        <w:spacing w:line="264" w:lineRule="auto"/>
        <w:ind w:firstLine="720"/>
        <w:jc w:val="both"/>
        <w:rPr>
          <w:sz w:val="28"/>
          <w:szCs w:val="28"/>
          <w:lang w:val="nl-NL"/>
        </w:rPr>
      </w:pPr>
      <w:r w:rsidRPr="00E73E84">
        <w:rPr>
          <w:sz w:val="28"/>
          <w:szCs w:val="28"/>
          <w:lang w:val="nl-NL"/>
        </w:rPr>
        <w:t xml:space="preserve">Thủ tục hành chính </w:t>
      </w:r>
      <w:r w:rsidR="003F13C0" w:rsidRPr="00E73E84">
        <w:rPr>
          <w:bCs/>
          <w:sz w:val="28"/>
          <w:szCs w:val="28"/>
          <w:lang w:val="nl-NL"/>
        </w:rPr>
        <w:t>công nhận và giải quyết chế độ người hoạt động cách mạng, kháng chiến, bảo vệ tổ quốc, làm nghĩa vụ quốc tế bị địch bắt tù, đày</w:t>
      </w:r>
      <w:r w:rsidRPr="00E73E84">
        <w:rPr>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E73E84">
        <w:rPr>
          <w:sz w:val="28"/>
          <w:szCs w:val="28"/>
          <w:lang w:val="vi-VN"/>
        </w:rPr>
        <w:t>như sau:</w:t>
      </w:r>
      <w:r w:rsidRPr="00E73E84">
        <w:rPr>
          <w:sz w:val="28"/>
          <w:szCs w:val="28"/>
          <w:lang w:val="nl-NL"/>
        </w:rPr>
        <w:t xml:space="preserve"> </w:t>
      </w:r>
    </w:p>
    <w:p w:rsidR="001B4A30" w:rsidRPr="00E73E84" w:rsidRDefault="001B4A30"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09558A" w:rsidRPr="00E73E84" w:rsidRDefault="0009558A" w:rsidP="00E73E84">
      <w:pPr>
        <w:spacing w:line="264" w:lineRule="auto"/>
        <w:ind w:firstLine="720"/>
        <w:jc w:val="both"/>
        <w:rPr>
          <w:sz w:val="28"/>
          <w:szCs w:val="28"/>
          <w:lang w:val="pt-BR"/>
        </w:rPr>
      </w:pPr>
      <w:r w:rsidRPr="00E73E84">
        <w:rPr>
          <w:sz w:val="28"/>
          <w:szCs w:val="28"/>
          <w:lang w:val="pt-BR"/>
        </w:rPr>
        <w:t>- Bản khai theo Mẫu số 10 Phụ lục I Nghị định số 131/2021/NĐ-CP.</w:t>
      </w:r>
    </w:p>
    <w:p w:rsidR="0009558A" w:rsidRPr="00E73E84" w:rsidRDefault="0009558A" w:rsidP="00E73E84">
      <w:pPr>
        <w:spacing w:line="264" w:lineRule="auto"/>
        <w:ind w:firstLine="720"/>
        <w:jc w:val="both"/>
        <w:rPr>
          <w:sz w:val="28"/>
          <w:szCs w:val="28"/>
          <w:lang w:val="pt-BR"/>
        </w:rPr>
      </w:pPr>
      <w:r w:rsidRPr="00E73E84">
        <w:rPr>
          <w:sz w:val="28"/>
          <w:szCs w:val="28"/>
          <w:lang w:val="pt-BR"/>
        </w:rPr>
        <w:t>- Giấy báo tử hoặc trích lục khai tử (đối với trường hợp chết mà chưa được hưởng chế độ ưu đãi).</w:t>
      </w:r>
    </w:p>
    <w:p w:rsidR="0009558A" w:rsidRPr="009A7C34" w:rsidRDefault="0009558A" w:rsidP="00E73E84">
      <w:pPr>
        <w:spacing w:line="264" w:lineRule="auto"/>
        <w:ind w:firstLine="720"/>
        <w:jc w:val="both"/>
        <w:rPr>
          <w:sz w:val="28"/>
          <w:szCs w:val="28"/>
          <w:lang w:val="pt-BR"/>
        </w:rPr>
      </w:pPr>
      <w:r w:rsidRPr="009A7C34">
        <w:rPr>
          <w:sz w:val="28"/>
          <w:szCs w:val="28"/>
          <w:lang w:val="pt-BR"/>
        </w:rPr>
        <w:t>- Một trong các giấy tờ chứng minh có tham gia cách mạng, kháng chiến bảo vệ Tổ quốc, làm nghĩa vụ quốc tế và thời gian, địa điểm bị tù, đày như sau:</w:t>
      </w:r>
    </w:p>
    <w:p w:rsidR="0009558A" w:rsidRPr="009A7C34" w:rsidRDefault="0009558A" w:rsidP="00E73E84">
      <w:pPr>
        <w:spacing w:line="264" w:lineRule="auto"/>
        <w:ind w:firstLine="720"/>
        <w:jc w:val="both"/>
        <w:rPr>
          <w:sz w:val="28"/>
          <w:szCs w:val="28"/>
          <w:lang w:val="pt-BR"/>
        </w:rPr>
      </w:pPr>
      <w:r w:rsidRPr="009A7C34">
        <w:rPr>
          <w:sz w:val="28"/>
          <w:szCs w:val="28"/>
          <w:lang w:val="pt-BR"/>
        </w:rPr>
        <w:t>+ Bản sao được chứng thực từ một trong các giấy tờ do cơ quan có thẩm quyền ban hành, xác nhận từ ngày 31/12/1994 trở về trước: lý lịch cán bộ, lý lịch đảng viên, lý lịch quân nhân, lý lịch công an; hồ sơ khen thưởng tổng kết thành tích tham gia kháng chiến; các giấy tờ, tài liệu khác.</w:t>
      </w:r>
    </w:p>
    <w:p w:rsidR="0009558A" w:rsidRPr="009A7C34" w:rsidRDefault="0009558A" w:rsidP="00E73E84">
      <w:pPr>
        <w:spacing w:line="264" w:lineRule="auto"/>
        <w:ind w:firstLine="720"/>
        <w:jc w:val="both"/>
        <w:rPr>
          <w:sz w:val="28"/>
          <w:szCs w:val="28"/>
          <w:lang w:val="pt-BR"/>
        </w:rPr>
      </w:pPr>
      <w:r w:rsidRPr="009A7C34">
        <w:rPr>
          <w:sz w:val="28"/>
          <w:szCs w:val="28"/>
          <w:lang w:val="pt-BR"/>
        </w:rPr>
        <w:t>+ Bản sao được chứng thực từ hồ sơ hưởng chế độ Bảo hiểm xã hội.</w:t>
      </w:r>
    </w:p>
    <w:p w:rsidR="0009558A" w:rsidRPr="009A7C34" w:rsidRDefault="0009558A" w:rsidP="00E73E84">
      <w:pPr>
        <w:spacing w:line="264" w:lineRule="auto"/>
        <w:ind w:firstLine="720"/>
        <w:jc w:val="both"/>
        <w:rPr>
          <w:sz w:val="28"/>
          <w:szCs w:val="28"/>
          <w:lang w:val="pt-BR"/>
        </w:rPr>
      </w:pPr>
      <w:r w:rsidRPr="009A7C34">
        <w:rPr>
          <w:sz w:val="28"/>
          <w:szCs w:val="28"/>
          <w:lang w:val="pt-BR"/>
        </w:rPr>
        <w:lastRenderedPageBreak/>
        <w:t>+ Bản trích lục hồ sơ liệt sĩ.</w:t>
      </w:r>
    </w:p>
    <w:p w:rsidR="001B4A30" w:rsidRPr="009A7C34" w:rsidRDefault="0009558A" w:rsidP="00E73E84">
      <w:pPr>
        <w:spacing w:line="264" w:lineRule="auto"/>
        <w:ind w:firstLine="720"/>
        <w:jc w:val="both"/>
        <w:rPr>
          <w:sz w:val="28"/>
          <w:szCs w:val="28"/>
          <w:lang w:val="pt-BR"/>
        </w:rPr>
      </w:pPr>
      <w:r w:rsidRPr="009A7C34">
        <w:rPr>
          <w:sz w:val="28"/>
          <w:szCs w:val="28"/>
          <w:lang w:val="pt-BR"/>
        </w:rPr>
        <w:t>+ Giấy xác nhận của cơ quan, đơn vị có thẩm quyền thuộc Bộ Quốc phòng, Bộ Công an về thời gian tù và nơi bị tù.</w:t>
      </w:r>
    </w:p>
    <w:p w:rsidR="001B4A30" w:rsidRPr="00E73E84" w:rsidRDefault="001B4A30" w:rsidP="00E73E84">
      <w:pPr>
        <w:spacing w:line="264" w:lineRule="auto"/>
        <w:ind w:firstLine="720"/>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1B4A30" w:rsidRPr="00E73E84" w:rsidRDefault="001B4A30" w:rsidP="00E73E84">
      <w:pPr>
        <w:spacing w:line="264" w:lineRule="auto"/>
        <w:ind w:firstLine="720"/>
        <w:jc w:val="both"/>
        <w:rPr>
          <w:spacing w:val="-4"/>
          <w:sz w:val="28"/>
          <w:szCs w:val="28"/>
          <w:lang w:val="pt-BR"/>
        </w:rPr>
      </w:pPr>
      <w:r w:rsidRPr="00E73E84">
        <w:rPr>
          <w:sz w:val="28"/>
          <w:szCs w:val="28"/>
          <w:lang w:val="vi-VN"/>
        </w:rPr>
        <w:t xml:space="preserve">2.Thời hạn giải quyết: </w:t>
      </w:r>
      <w:r w:rsidR="00FE3C98" w:rsidRPr="00E73E84">
        <w:rPr>
          <w:sz w:val="28"/>
          <w:szCs w:val="28"/>
          <w:lang w:val="pt-BR"/>
        </w:rPr>
        <w:t>24 ngày kể từ ngày nhận đủ hồ sơ hợp lệ.</w:t>
      </w:r>
    </w:p>
    <w:p w:rsidR="001B4A30" w:rsidRPr="00E73E84" w:rsidRDefault="001B4A30" w:rsidP="00E73E84">
      <w:pPr>
        <w:shd w:val="clear" w:color="auto" w:fill="FFFFFF"/>
        <w:spacing w:line="264" w:lineRule="auto"/>
        <w:ind w:firstLine="720"/>
        <w:jc w:val="both"/>
        <w:rPr>
          <w:color w:val="000000"/>
          <w:sz w:val="28"/>
          <w:szCs w:val="28"/>
          <w:lang w:val="vi-VN"/>
        </w:rPr>
      </w:pPr>
      <w:r w:rsidRPr="00E73E84">
        <w:rPr>
          <w:sz w:val="28"/>
          <w:szCs w:val="28"/>
          <w:lang w:val="vi-VN"/>
        </w:rPr>
        <w:t>3. Lệ phí: Không.</w:t>
      </w:r>
    </w:p>
    <w:p w:rsidR="001B4A30" w:rsidRPr="00E73E84" w:rsidRDefault="001B4A30" w:rsidP="00E73E84">
      <w:pPr>
        <w:shd w:val="clear" w:color="auto" w:fill="FFFFFF"/>
        <w:spacing w:line="264" w:lineRule="auto"/>
        <w:ind w:firstLine="720"/>
        <w:jc w:val="both"/>
        <w:rPr>
          <w:sz w:val="28"/>
          <w:szCs w:val="28"/>
          <w:lang w:val="vi-VN"/>
        </w:rPr>
      </w:pPr>
      <w:r w:rsidRPr="00E73E84">
        <w:rPr>
          <w:sz w:val="28"/>
          <w:szCs w:val="28"/>
          <w:lang w:val="vi-VN"/>
        </w:rPr>
        <w:t>4. Địa điểm nộp hồ sơ</w:t>
      </w:r>
    </w:p>
    <w:p w:rsidR="001B4A30" w:rsidRPr="00E73E84" w:rsidRDefault="001B4A30"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1B4A30" w:rsidRPr="00E73E84" w:rsidRDefault="001B4A30"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w:t>
      </w:r>
      <w:r w:rsidR="00FE3C98" w:rsidRPr="00E73E84">
        <w:rPr>
          <w:sz w:val="28"/>
          <w:szCs w:val="28"/>
          <w:lang w:val="vi-VN"/>
        </w:rPr>
        <w:t xml:space="preserve">hồ sơ </w:t>
      </w:r>
      <w:r w:rsidR="00FE3C98" w:rsidRPr="00E73E84">
        <w:rPr>
          <w:bCs/>
          <w:sz w:val="28"/>
          <w:szCs w:val="28"/>
          <w:lang w:val="nl-NL"/>
        </w:rPr>
        <w:t>công nhận và giải quyết chế độ người hoạt động cách mạng, kháng chiến, bảo vệ tổ quốc, làm nghĩa vụ quốc tế bị địch bắt tù, đày</w:t>
      </w:r>
      <w:r w:rsidRPr="00E73E84">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E73E84" w:rsidRDefault="007A61AD" w:rsidP="00E73E84">
      <w:pPr>
        <w:widowControl w:val="0"/>
        <w:spacing w:line="264" w:lineRule="auto"/>
        <w:jc w:val="both"/>
        <w:rPr>
          <w:b/>
          <w:sz w:val="28"/>
          <w:szCs w:val="28"/>
          <w:lang w:val="nl-NL"/>
        </w:rPr>
      </w:pPr>
      <w:r w:rsidRPr="00E73E84">
        <w:rPr>
          <w:b/>
          <w:color w:val="000000"/>
          <w:sz w:val="28"/>
          <w:szCs w:val="28"/>
          <w:lang w:val="vi-VN"/>
        </w:rPr>
        <w:tab/>
      </w:r>
      <w:r w:rsidR="009E71CE" w:rsidRPr="00E73E84">
        <w:rPr>
          <w:b/>
          <w:color w:val="000000"/>
          <w:sz w:val="28"/>
          <w:szCs w:val="28"/>
          <w:lang w:val="vi-VN"/>
        </w:rPr>
        <w:t>4</w:t>
      </w:r>
      <w:r w:rsidRPr="00E73E84">
        <w:rPr>
          <w:b/>
          <w:color w:val="000000"/>
          <w:sz w:val="28"/>
          <w:szCs w:val="28"/>
          <w:lang w:val="vi-VN"/>
        </w:rPr>
        <w:t>.</w:t>
      </w:r>
      <w:r w:rsidRPr="00E73E84">
        <w:rPr>
          <w:b/>
          <w:sz w:val="28"/>
          <w:szCs w:val="28"/>
          <w:lang w:val="nl-NL"/>
        </w:rPr>
        <w:t xml:space="preserve"> Anh </w:t>
      </w:r>
      <w:r w:rsidR="00661377" w:rsidRPr="00E73E84">
        <w:rPr>
          <w:b/>
          <w:sz w:val="28"/>
          <w:szCs w:val="28"/>
          <w:lang w:val="vi-VN"/>
        </w:rPr>
        <w:t>Dũng</w:t>
      </w:r>
      <w:r w:rsidR="006142EE" w:rsidRPr="00E73E84">
        <w:rPr>
          <w:b/>
          <w:sz w:val="28"/>
          <w:szCs w:val="28"/>
          <w:lang w:val="vi-VN"/>
        </w:rPr>
        <w:t xml:space="preserve"> ở xã </w:t>
      </w:r>
      <w:r w:rsidR="00661377" w:rsidRPr="00E73E84">
        <w:rPr>
          <w:b/>
          <w:sz w:val="28"/>
          <w:szCs w:val="28"/>
          <w:lang w:val="vi-VN"/>
        </w:rPr>
        <w:t>TC,</w:t>
      </w:r>
      <w:r w:rsidR="006142EE" w:rsidRPr="00E73E84">
        <w:rPr>
          <w:b/>
          <w:sz w:val="28"/>
          <w:szCs w:val="28"/>
          <w:lang w:val="vi-VN"/>
        </w:rPr>
        <w:t xml:space="preserve"> </w:t>
      </w:r>
      <w:r w:rsidR="00661377" w:rsidRPr="00E73E84">
        <w:rPr>
          <w:b/>
          <w:sz w:val="28"/>
          <w:szCs w:val="28"/>
          <w:lang w:val="vi-VN"/>
        </w:rPr>
        <w:t>thị xã HT</w:t>
      </w:r>
      <w:r w:rsidR="006142EE" w:rsidRPr="00E73E84">
        <w:rPr>
          <w:b/>
          <w:sz w:val="28"/>
          <w:szCs w:val="28"/>
          <w:lang w:val="vi-VN"/>
        </w:rPr>
        <w:t>, tỉnh TTH</w:t>
      </w:r>
      <w:r w:rsidRPr="00E73E84">
        <w:rPr>
          <w:b/>
          <w:sz w:val="28"/>
          <w:szCs w:val="28"/>
          <w:lang w:val="nl-NL"/>
        </w:rPr>
        <w:t xml:space="preserve"> hỏi:</w:t>
      </w:r>
      <w:r w:rsidR="003F2BB4" w:rsidRPr="00E73E84">
        <w:rPr>
          <w:b/>
          <w:sz w:val="28"/>
          <w:szCs w:val="28"/>
          <w:lang w:val="vi-VN"/>
        </w:rPr>
        <w:t xml:space="preserve"> </w:t>
      </w:r>
      <w:r w:rsidR="001A3241" w:rsidRPr="00E73E84">
        <w:rPr>
          <w:b/>
          <w:sz w:val="28"/>
          <w:szCs w:val="28"/>
          <w:lang w:val="vi-VN"/>
        </w:rPr>
        <w:t xml:space="preserve">Hồ sơ </w:t>
      </w:r>
      <w:r w:rsidR="00667135" w:rsidRPr="00E73E84">
        <w:rPr>
          <w:b/>
          <w:bCs/>
          <w:sz w:val="28"/>
          <w:szCs w:val="28"/>
          <w:lang w:val="vi-VN"/>
        </w:rPr>
        <w:t>giải quyết chế độ người hoạt động kháng chiến giải phóng dân tộc, bảo vệ tổ quốc và làm nghĩa vụ quốc tế</w:t>
      </w:r>
      <w:r w:rsidR="00667135" w:rsidRPr="00E73E84">
        <w:rPr>
          <w:b/>
          <w:sz w:val="28"/>
          <w:szCs w:val="28"/>
          <w:lang w:val="nl-NL"/>
        </w:rPr>
        <w:t xml:space="preserve"> </w:t>
      </w:r>
      <w:r w:rsidR="001A3241" w:rsidRPr="00E73E84">
        <w:rPr>
          <w:b/>
          <w:sz w:val="28"/>
          <w:szCs w:val="28"/>
          <w:lang w:val="nl-NL"/>
        </w:rPr>
        <w:t>thì</w:t>
      </w:r>
      <w:r w:rsidR="001A3241" w:rsidRPr="00E73E84">
        <w:rPr>
          <w:b/>
          <w:bCs/>
          <w:color w:val="000000"/>
          <w:sz w:val="28"/>
          <w:szCs w:val="28"/>
          <w:lang w:val="sv-SE"/>
        </w:rPr>
        <w:t xml:space="preserve"> </w:t>
      </w:r>
      <w:r w:rsidR="001A3241" w:rsidRPr="00E73E84">
        <w:rPr>
          <w:b/>
          <w:sz w:val="28"/>
          <w:szCs w:val="28"/>
          <w:lang w:val="nl-NL"/>
        </w:rPr>
        <w:t xml:space="preserve">phải </w:t>
      </w:r>
      <w:r w:rsidR="009A7C34">
        <w:rPr>
          <w:b/>
          <w:sz w:val="28"/>
          <w:szCs w:val="28"/>
          <w:lang w:val="nl-NL"/>
        </w:rPr>
        <w:t>có</w:t>
      </w:r>
      <w:r w:rsidR="001A3241" w:rsidRPr="00E73E84">
        <w:rPr>
          <w:b/>
          <w:sz w:val="28"/>
          <w:szCs w:val="28"/>
          <w:lang w:val="nl-NL"/>
        </w:rPr>
        <w:t xml:space="preserve"> các loại giấy tờ gì? Thời gian là bao lâu, lệ phí bao nhiêu và hồ sơ nộp ở đâu?</w:t>
      </w:r>
    </w:p>
    <w:p w:rsidR="007A61AD" w:rsidRPr="00E73E84" w:rsidRDefault="007A61AD" w:rsidP="00E73E84">
      <w:pPr>
        <w:spacing w:line="264" w:lineRule="auto"/>
        <w:ind w:firstLine="720"/>
        <w:jc w:val="both"/>
        <w:rPr>
          <w:sz w:val="28"/>
          <w:szCs w:val="28"/>
          <w:lang w:val="nl-NL"/>
        </w:rPr>
      </w:pPr>
      <w:r w:rsidRPr="00E73E84">
        <w:rPr>
          <w:b/>
          <w:sz w:val="28"/>
          <w:szCs w:val="28"/>
          <w:lang w:val="nl-NL"/>
        </w:rPr>
        <w:t>Trả lời:</w:t>
      </w:r>
      <w:r w:rsidRPr="00E73E84">
        <w:rPr>
          <w:sz w:val="28"/>
          <w:szCs w:val="28"/>
          <w:lang w:val="nl-NL"/>
        </w:rPr>
        <w:t xml:space="preserve"> </w:t>
      </w:r>
    </w:p>
    <w:p w:rsidR="001A3241" w:rsidRPr="00E73E84" w:rsidRDefault="007A61AD" w:rsidP="00E73E84">
      <w:pPr>
        <w:spacing w:line="264" w:lineRule="auto"/>
        <w:jc w:val="both"/>
        <w:rPr>
          <w:sz w:val="28"/>
          <w:szCs w:val="28"/>
          <w:lang w:val="nl-NL"/>
        </w:rPr>
      </w:pPr>
      <w:r w:rsidRPr="00E73E84">
        <w:rPr>
          <w:sz w:val="28"/>
          <w:szCs w:val="28"/>
          <w:lang w:val="nl-NL"/>
        </w:rPr>
        <w:tab/>
      </w:r>
      <w:r w:rsidR="001A3241" w:rsidRPr="00E73E84">
        <w:rPr>
          <w:sz w:val="28"/>
          <w:szCs w:val="28"/>
          <w:lang w:val="nl-NL"/>
        </w:rPr>
        <w:t xml:space="preserve">Thủ tục hành chính </w:t>
      </w:r>
      <w:r w:rsidR="00667135" w:rsidRPr="00E73E84">
        <w:rPr>
          <w:bCs/>
          <w:sz w:val="28"/>
          <w:szCs w:val="28"/>
          <w:lang w:val="nl-NL"/>
        </w:rPr>
        <w:t>Giải quyết chế độ người hoạt động kháng chiến giải phóng dân tộc, bảo vệ tổ quốc và làm nghĩa vụ quốc tế</w:t>
      </w:r>
      <w:r w:rsidR="00667135" w:rsidRPr="00E73E84">
        <w:rPr>
          <w:sz w:val="28"/>
          <w:szCs w:val="28"/>
          <w:lang w:val="pt-BR"/>
        </w:rPr>
        <w:t xml:space="preserve"> </w:t>
      </w:r>
      <w:r w:rsidR="001A3241" w:rsidRPr="00E73E84">
        <w:rPr>
          <w:sz w:val="28"/>
          <w:szCs w:val="28"/>
          <w:lang w:val="pt-BR"/>
        </w:rPr>
        <w:t xml:space="preserve">được ban hành kèm theo Quyết định </w:t>
      </w:r>
      <w:r w:rsidR="001A3241" w:rsidRPr="00E73E84">
        <w:rPr>
          <w:sz w:val="28"/>
          <w:szCs w:val="28"/>
          <w:lang w:val="nl-NL"/>
        </w:rPr>
        <w:t>số 1078/QĐ-UBND ngày 05 tháng 5 năm 202</w:t>
      </w:r>
      <w:r w:rsidR="001A3241" w:rsidRPr="00E73E84">
        <w:rPr>
          <w:sz w:val="28"/>
          <w:szCs w:val="28"/>
          <w:lang w:val="vi-VN"/>
        </w:rPr>
        <w:t>2</w:t>
      </w:r>
      <w:r w:rsidR="001A3241"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001A3241" w:rsidRPr="00E73E84">
        <w:rPr>
          <w:sz w:val="28"/>
          <w:szCs w:val="28"/>
          <w:lang w:val="vi-VN"/>
        </w:rPr>
        <w:t>như sau:</w:t>
      </w:r>
      <w:r w:rsidR="001A3241" w:rsidRPr="00E73E84">
        <w:rPr>
          <w:sz w:val="28"/>
          <w:szCs w:val="28"/>
          <w:lang w:val="nl-NL"/>
        </w:rPr>
        <w:t xml:space="preserve"> </w:t>
      </w:r>
    </w:p>
    <w:p w:rsidR="001A3241" w:rsidRPr="00E73E84" w:rsidRDefault="001A3241"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667135" w:rsidRPr="00E73E84" w:rsidRDefault="00667135" w:rsidP="00E73E84">
      <w:pPr>
        <w:spacing w:line="264" w:lineRule="auto"/>
        <w:ind w:firstLine="720"/>
        <w:jc w:val="both"/>
        <w:rPr>
          <w:sz w:val="28"/>
          <w:szCs w:val="28"/>
          <w:lang w:val="pt-BR"/>
        </w:rPr>
      </w:pPr>
      <w:r w:rsidRPr="00E73E84">
        <w:rPr>
          <w:sz w:val="28"/>
          <w:szCs w:val="28"/>
          <w:lang w:val="pt-BR"/>
        </w:rPr>
        <w:t>- Bản khai theo Mẫu số 11 Phụ lục I Nghị định số 131/2021/NĐ-CP.</w:t>
      </w:r>
    </w:p>
    <w:p w:rsidR="00667135" w:rsidRPr="009A7C34" w:rsidRDefault="00667135" w:rsidP="00E73E84">
      <w:pPr>
        <w:spacing w:line="264" w:lineRule="auto"/>
        <w:ind w:firstLine="720"/>
        <w:jc w:val="both"/>
        <w:rPr>
          <w:sz w:val="28"/>
          <w:szCs w:val="28"/>
          <w:lang w:val="pt-BR"/>
        </w:rPr>
      </w:pPr>
      <w:r w:rsidRPr="009A7C34">
        <w:rPr>
          <w:sz w:val="28"/>
          <w:szCs w:val="28"/>
          <w:lang w:val="pt-BR"/>
        </w:rPr>
        <w:t>- Giấy báo tử hoặc trích lục khai tử (đối với trường hợp chết mà chưa được hưởng chế độ ưu đãi).</w:t>
      </w:r>
    </w:p>
    <w:p w:rsidR="00667135" w:rsidRPr="009A7C34" w:rsidRDefault="00667135" w:rsidP="00E73E84">
      <w:pPr>
        <w:spacing w:line="264" w:lineRule="auto"/>
        <w:ind w:firstLine="720"/>
        <w:jc w:val="both"/>
        <w:rPr>
          <w:sz w:val="28"/>
          <w:szCs w:val="28"/>
          <w:lang w:val="pt-BR"/>
        </w:rPr>
      </w:pPr>
      <w:r w:rsidRPr="009A7C34">
        <w:rPr>
          <w:sz w:val="28"/>
          <w:szCs w:val="28"/>
          <w:lang w:val="pt-BR"/>
        </w:rPr>
        <w:t>- Bản sao được chứng thực từ một trong các giấy tờ sau:</w:t>
      </w:r>
    </w:p>
    <w:p w:rsidR="00667135" w:rsidRPr="009A7C34" w:rsidRDefault="00667135" w:rsidP="00E73E84">
      <w:pPr>
        <w:spacing w:line="264" w:lineRule="auto"/>
        <w:ind w:firstLine="720"/>
        <w:jc w:val="both"/>
        <w:rPr>
          <w:sz w:val="28"/>
          <w:szCs w:val="28"/>
          <w:lang w:val="pt-BR"/>
        </w:rPr>
      </w:pPr>
      <w:r w:rsidRPr="009A7C34">
        <w:rPr>
          <w:sz w:val="28"/>
          <w:szCs w:val="28"/>
          <w:lang w:val="pt-BR"/>
        </w:rPr>
        <w:t>+ Huân chương Kháng chiến, Huân chương Chiến thắng, Huy chương Kháng chiến, Huy chương Chiến thắng hoặc giấy chứng nhận đeo huân chương, huy chương.</w:t>
      </w:r>
    </w:p>
    <w:p w:rsidR="00667135" w:rsidRPr="009A7C34" w:rsidRDefault="00667135" w:rsidP="00E73E84">
      <w:pPr>
        <w:spacing w:line="264" w:lineRule="auto"/>
        <w:ind w:firstLine="720"/>
        <w:jc w:val="both"/>
        <w:rPr>
          <w:sz w:val="28"/>
          <w:szCs w:val="28"/>
          <w:lang w:val="pt-BR"/>
        </w:rPr>
      </w:pPr>
      <w:r w:rsidRPr="009A7C34">
        <w:rPr>
          <w:sz w:val="28"/>
          <w:szCs w:val="28"/>
          <w:lang w:val="pt-BR"/>
        </w:rPr>
        <w:t>+ Quyết định tặng thưởng Huân chương Kháng chiến, Huân chương Chiến thắng, Huy chương Kháng chiến, Huy chương Chiến thắng.</w:t>
      </w:r>
    </w:p>
    <w:p w:rsidR="001A3241" w:rsidRPr="00E73E84" w:rsidRDefault="00667135" w:rsidP="00E73E84">
      <w:pPr>
        <w:spacing w:line="264" w:lineRule="auto"/>
        <w:ind w:firstLine="720"/>
        <w:jc w:val="both"/>
        <w:rPr>
          <w:sz w:val="28"/>
          <w:szCs w:val="28"/>
          <w:lang w:val="pt-BR"/>
        </w:rPr>
      </w:pPr>
      <w:r w:rsidRPr="009A7C34">
        <w:rPr>
          <w:sz w:val="28"/>
          <w:szCs w:val="28"/>
          <w:lang w:val="pt-BR"/>
        </w:rPr>
        <w:t>+ Giấy xác nhận về khen thưởng tổng kết thành tích kháng chiến và thời gian hoạt động kháng chiến thực tế của cơ quan Thi đua - Khen thưởng cấp huyện trở lên.</w:t>
      </w:r>
    </w:p>
    <w:p w:rsidR="001A3241" w:rsidRPr="00E73E84" w:rsidRDefault="001A3241" w:rsidP="00E73E84">
      <w:pPr>
        <w:spacing w:line="264" w:lineRule="auto"/>
        <w:ind w:firstLine="720"/>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1A56BC" w:rsidRPr="00E73E84" w:rsidRDefault="001A3241" w:rsidP="00E73E84">
      <w:pPr>
        <w:spacing w:line="264" w:lineRule="auto"/>
        <w:ind w:firstLine="720"/>
        <w:jc w:val="both"/>
        <w:rPr>
          <w:sz w:val="28"/>
          <w:szCs w:val="28"/>
          <w:lang w:val="pt-BR"/>
        </w:rPr>
      </w:pPr>
      <w:r w:rsidRPr="00E73E84">
        <w:rPr>
          <w:sz w:val="28"/>
          <w:szCs w:val="28"/>
          <w:lang w:val="vi-VN"/>
        </w:rPr>
        <w:lastRenderedPageBreak/>
        <w:t xml:space="preserve">2.Thời hạn giải quyết: </w:t>
      </w:r>
      <w:r w:rsidR="001A56BC" w:rsidRPr="00E73E84">
        <w:rPr>
          <w:sz w:val="28"/>
          <w:szCs w:val="28"/>
          <w:lang w:val="pt-BR"/>
        </w:rPr>
        <w:t xml:space="preserve">24 ngày kể từ ngày nhận đủ </w:t>
      </w:r>
      <w:r w:rsidR="00667135" w:rsidRPr="00E73E84">
        <w:rPr>
          <w:sz w:val="28"/>
          <w:szCs w:val="28"/>
          <w:lang w:val="pt-BR"/>
        </w:rPr>
        <w:t>hồ sơ hợp lệ.</w:t>
      </w:r>
      <w:r w:rsidR="001A56BC" w:rsidRPr="00E73E84">
        <w:rPr>
          <w:sz w:val="28"/>
          <w:szCs w:val="28"/>
          <w:lang w:val="pt-BR"/>
        </w:rPr>
        <w:t xml:space="preserve"> </w:t>
      </w:r>
    </w:p>
    <w:p w:rsidR="001A3241" w:rsidRPr="00E73E84" w:rsidRDefault="001A3241" w:rsidP="00E73E84">
      <w:pPr>
        <w:spacing w:line="264" w:lineRule="auto"/>
        <w:ind w:firstLine="720"/>
        <w:jc w:val="both"/>
        <w:rPr>
          <w:spacing w:val="-4"/>
          <w:sz w:val="28"/>
          <w:szCs w:val="28"/>
          <w:lang w:val="nl-NL"/>
        </w:rPr>
      </w:pPr>
      <w:r w:rsidRPr="00E73E84">
        <w:rPr>
          <w:sz w:val="28"/>
          <w:szCs w:val="28"/>
          <w:lang w:val="vi-VN"/>
        </w:rPr>
        <w:t>3. Lệ phí: Không.</w:t>
      </w:r>
    </w:p>
    <w:p w:rsidR="001A3241" w:rsidRPr="00E73E84" w:rsidRDefault="001A3241" w:rsidP="00E73E84">
      <w:pPr>
        <w:shd w:val="clear" w:color="auto" w:fill="FFFFFF"/>
        <w:spacing w:line="264" w:lineRule="auto"/>
        <w:ind w:firstLine="720"/>
        <w:jc w:val="both"/>
        <w:rPr>
          <w:sz w:val="28"/>
          <w:szCs w:val="28"/>
          <w:lang w:val="vi-VN"/>
        </w:rPr>
      </w:pPr>
      <w:r w:rsidRPr="00E73E84">
        <w:rPr>
          <w:sz w:val="28"/>
          <w:szCs w:val="28"/>
          <w:lang w:val="vi-VN"/>
        </w:rPr>
        <w:t>4. Địa điểm nộp hồ sơ</w:t>
      </w:r>
    </w:p>
    <w:p w:rsidR="001A3241" w:rsidRPr="00E73E84" w:rsidRDefault="001A3241"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A61AD" w:rsidRPr="00E73E84" w:rsidRDefault="001A3241"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để </w:t>
      </w:r>
      <w:r w:rsidRPr="00E73E84">
        <w:rPr>
          <w:sz w:val="28"/>
          <w:szCs w:val="28"/>
          <w:lang w:val="es-ES"/>
        </w:rPr>
        <w:t xml:space="preserve">hưởng </w:t>
      </w:r>
      <w:r w:rsidR="001A56BC" w:rsidRPr="00E73E84">
        <w:rPr>
          <w:bCs/>
          <w:sz w:val="28"/>
          <w:szCs w:val="28"/>
          <w:lang w:val="nl-NL"/>
        </w:rPr>
        <w:t xml:space="preserve">chế độ </w:t>
      </w:r>
      <w:r w:rsidR="00667135" w:rsidRPr="00E73E84">
        <w:rPr>
          <w:bCs/>
          <w:sz w:val="28"/>
          <w:szCs w:val="28"/>
          <w:lang w:val="nl-NL"/>
        </w:rPr>
        <w:t>người hoạt động kháng chiến giải phóng dân tộc, bảo vệ tổ quốc và làm nghĩa vụ quốc tế</w:t>
      </w:r>
      <w:r w:rsidRPr="00E73E84">
        <w:rPr>
          <w:sz w:val="28"/>
          <w:szCs w:val="28"/>
          <w:lang w:val="vi-VN"/>
        </w:rPr>
        <w:t xml:space="preserve">, </w:t>
      </w:r>
      <w:r w:rsidR="001A56BC" w:rsidRPr="00E73E84">
        <w:rPr>
          <w:sz w:val="28"/>
          <w:szCs w:val="28"/>
          <w:lang w:val="vi-VN"/>
        </w:rPr>
        <w:t xml:space="preserve">anh </w:t>
      </w:r>
      <w:r w:rsidR="00667135" w:rsidRPr="00E73E84">
        <w:rPr>
          <w:sz w:val="28"/>
          <w:szCs w:val="28"/>
          <w:lang w:val="vi-VN"/>
        </w:rPr>
        <w:t>Dũng</w:t>
      </w:r>
      <w:r w:rsidRPr="00E73E84">
        <w:rPr>
          <w:sz w:val="28"/>
          <w:szCs w:val="28"/>
          <w:lang w:val="vi-VN"/>
        </w:rPr>
        <w:t xml:space="preserve"> phải chuẩn bị các giấy tờ theo quy định như đã viện dẫn. Thời hạn giải quyết, lệ phí và địa điểm nộp</w:t>
      </w:r>
      <w:r w:rsidR="00BB04BE" w:rsidRPr="00E73E84">
        <w:rPr>
          <w:sz w:val="28"/>
          <w:szCs w:val="28"/>
          <w:lang w:val="vi-VN"/>
        </w:rPr>
        <w:t xml:space="preserve"> hồ sơ được thực hiện như trên.</w:t>
      </w:r>
    </w:p>
    <w:p w:rsidR="007A61AD" w:rsidRPr="00E73E84" w:rsidRDefault="002F0F77" w:rsidP="00E73E84">
      <w:pPr>
        <w:spacing w:line="264" w:lineRule="auto"/>
        <w:ind w:firstLine="720"/>
        <w:jc w:val="both"/>
        <w:rPr>
          <w:b/>
          <w:sz w:val="28"/>
          <w:szCs w:val="28"/>
          <w:lang w:val="nl-NL"/>
        </w:rPr>
      </w:pPr>
      <w:r w:rsidRPr="00E73E84">
        <w:rPr>
          <w:b/>
          <w:bCs/>
          <w:color w:val="000000"/>
          <w:spacing w:val="-2"/>
          <w:sz w:val="28"/>
          <w:szCs w:val="28"/>
          <w:lang w:val="vi-VN"/>
        </w:rPr>
        <w:t>5</w:t>
      </w:r>
      <w:r w:rsidR="0050213D" w:rsidRPr="00E73E84">
        <w:rPr>
          <w:b/>
          <w:bCs/>
          <w:color w:val="000000"/>
          <w:spacing w:val="-2"/>
          <w:sz w:val="28"/>
          <w:szCs w:val="28"/>
          <w:lang w:val="sv-SE"/>
        </w:rPr>
        <w:t xml:space="preserve">. Chị Hoàng Anh </w:t>
      </w:r>
      <w:r w:rsidR="0035548E" w:rsidRPr="00E73E84">
        <w:rPr>
          <w:b/>
          <w:bCs/>
          <w:color w:val="000000"/>
          <w:sz w:val="28"/>
          <w:szCs w:val="28"/>
          <w:lang w:val="sv-SE"/>
        </w:rPr>
        <w:t xml:space="preserve">cho biết: Anh trai tôi </w:t>
      </w:r>
      <w:r w:rsidR="0050213D" w:rsidRPr="00E73E84">
        <w:rPr>
          <w:b/>
          <w:sz w:val="28"/>
          <w:szCs w:val="28"/>
          <w:lang w:val="vi-VN"/>
        </w:rPr>
        <w:t xml:space="preserve">chết mà chưa được hưởng chế độ ưu đãi </w:t>
      </w:r>
      <w:r w:rsidR="0050213D" w:rsidRPr="00E73E84">
        <w:rPr>
          <w:b/>
          <w:bCs/>
          <w:sz w:val="28"/>
          <w:szCs w:val="28"/>
          <w:lang w:val="vi-VN"/>
        </w:rPr>
        <w:t>người có công giúp đỡ cách mạng</w:t>
      </w:r>
      <w:r w:rsidR="007A61AD" w:rsidRPr="00E73E84">
        <w:rPr>
          <w:b/>
          <w:bCs/>
          <w:color w:val="000000"/>
          <w:sz w:val="28"/>
          <w:szCs w:val="28"/>
          <w:lang w:val="sv-SE"/>
        </w:rPr>
        <w:t>.</w:t>
      </w:r>
      <w:r w:rsidR="007F56DA" w:rsidRPr="00E73E84">
        <w:rPr>
          <w:b/>
          <w:bCs/>
          <w:color w:val="000000"/>
          <w:sz w:val="28"/>
          <w:szCs w:val="28"/>
          <w:lang w:val="sv-SE"/>
        </w:rPr>
        <w:t xml:space="preserve"> </w:t>
      </w:r>
      <w:r w:rsidR="0035548E" w:rsidRPr="00E73E84">
        <w:rPr>
          <w:b/>
          <w:bCs/>
          <w:color w:val="000000"/>
          <w:sz w:val="28"/>
          <w:szCs w:val="28"/>
          <w:lang w:val="sv-SE"/>
        </w:rPr>
        <w:t>Vậy,</w:t>
      </w:r>
      <w:r w:rsidR="007A61AD" w:rsidRPr="00E73E84">
        <w:rPr>
          <w:b/>
          <w:bCs/>
          <w:color w:val="000000"/>
          <w:sz w:val="28"/>
          <w:szCs w:val="28"/>
          <w:lang w:val="sv-SE"/>
        </w:rPr>
        <w:t xml:space="preserve"> để </w:t>
      </w:r>
      <w:r w:rsidR="0035548E" w:rsidRPr="00E73E84">
        <w:rPr>
          <w:b/>
          <w:sz w:val="28"/>
          <w:szCs w:val="28"/>
          <w:lang w:val="sv-SE"/>
        </w:rPr>
        <w:t>hưởng chế độ ưu đãi, hồ sơ</w:t>
      </w:r>
      <w:r w:rsidR="007A61AD" w:rsidRPr="00E73E84">
        <w:rPr>
          <w:b/>
          <w:bCs/>
          <w:color w:val="000000"/>
          <w:sz w:val="28"/>
          <w:szCs w:val="28"/>
          <w:lang w:val="sv-SE"/>
        </w:rPr>
        <w:t xml:space="preserve"> </w:t>
      </w:r>
      <w:r w:rsidR="007A61AD" w:rsidRPr="00E73E84">
        <w:rPr>
          <w:b/>
          <w:sz w:val="28"/>
          <w:szCs w:val="28"/>
          <w:lang w:val="es-ES"/>
        </w:rPr>
        <w:t>cần</w:t>
      </w:r>
      <w:r w:rsidR="007A61AD" w:rsidRPr="00E73E84">
        <w:rPr>
          <w:b/>
          <w:sz w:val="28"/>
          <w:szCs w:val="28"/>
          <w:lang w:val="nl-NL"/>
        </w:rPr>
        <w:t xml:space="preserve"> phải </w:t>
      </w:r>
      <w:r w:rsidR="009A7C34">
        <w:rPr>
          <w:b/>
          <w:sz w:val="28"/>
          <w:szCs w:val="28"/>
          <w:lang w:val="nl-NL"/>
        </w:rPr>
        <w:t>có</w:t>
      </w:r>
      <w:r w:rsidR="007A61AD" w:rsidRPr="00E73E84">
        <w:rPr>
          <w:b/>
          <w:sz w:val="28"/>
          <w:szCs w:val="28"/>
          <w:lang w:val="nl-NL"/>
        </w:rPr>
        <w:t xml:space="preserve"> các loại giấy tờ gì? Thời hạn giải quyết là bao lâu, lệ phí bao nhiêu và hồ sơ nộp ở đâu? </w:t>
      </w:r>
    </w:p>
    <w:p w:rsidR="007A61AD" w:rsidRPr="00E73E84" w:rsidRDefault="007A61AD" w:rsidP="00E73E84">
      <w:pPr>
        <w:spacing w:line="264" w:lineRule="auto"/>
        <w:ind w:firstLine="720"/>
        <w:jc w:val="both"/>
        <w:rPr>
          <w:sz w:val="28"/>
          <w:szCs w:val="28"/>
          <w:lang w:val="nl-NL"/>
        </w:rPr>
      </w:pPr>
      <w:r w:rsidRPr="00E73E84">
        <w:rPr>
          <w:b/>
          <w:sz w:val="28"/>
          <w:szCs w:val="28"/>
          <w:lang w:val="nl-NL"/>
        </w:rPr>
        <w:t>Trả lời:</w:t>
      </w:r>
      <w:r w:rsidRPr="00E73E84">
        <w:rPr>
          <w:sz w:val="28"/>
          <w:szCs w:val="28"/>
          <w:lang w:val="nl-NL"/>
        </w:rPr>
        <w:t xml:space="preserve"> </w:t>
      </w:r>
    </w:p>
    <w:p w:rsidR="0035548E" w:rsidRPr="00E73E84" w:rsidRDefault="0035548E" w:rsidP="00E73E84">
      <w:pPr>
        <w:spacing w:line="264" w:lineRule="auto"/>
        <w:ind w:firstLine="720"/>
        <w:jc w:val="both"/>
        <w:rPr>
          <w:sz w:val="28"/>
          <w:szCs w:val="28"/>
          <w:lang w:val="nl-NL"/>
        </w:rPr>
      </w:pPr>
      <w:r w:rsidRPr="00E73E84">
        <w:rPr>
          <w:sz w:val="28"/>
          <w:szCs w:val="28"/>
          <w:lang w:val="nl-NL"/>
        </w:rPr>
        <w:t xml:space="preserve">Thủ tục hành chính </w:t>
      </w:r>
      <w:r w:rsidR="0050213D" w:rsidRPr="00E73E84">
        <w:rPr>
          <w:bCs/>
          <w:sz w:val="28"/>
          <w:szCs w:val="28"/>
          <w:lang w:val="nl-NL"/>
        </w:rPr>
        <w:t>Giải quyết chế độ người có công giúp đỡ cách mạng</w:t>
      </w:r>
      <w:r w:rsidRPr="00E73E84">
        <w:rPr>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E73E84">
        <w:rPr>
          <w:sz w:val="28"/>
          <w:szCs w:val="28"/>
          <w:lang w:val="vi-VN"/>
        </w:rPr>
        <w:t>như sau:</w:t>
      </w:r>
      <w:r w:rsidRPr="00E73E84">
        <w:rPr>
          <w:sz w:val="28"/>
          <w:szCs w:val="28"/>
          <w:lang w:val="nl-NL"/>
        </w:rPr>
        <w:t xml:space="preserve"> </w:t>
      </w:r>
    </w:p>
    <w:p w:rsidR="0035548E" w:rsidRPr="00E73E84" w:rsidRDefault="0035548E"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4B6FA1" w:rsidRPr="00E73E84" w:rsidRDefault="004B6FA1" w:rsidP="00E73E84">
      <w:pPr>
        <w:spacing w:line="264" w:lineRule="auto"/>
        <w:ind w:firstLine="720"/>
        <w:jc w:val="both"/>
        <w:rPr>
          <w:sz w:val="28"/>
          <w:szCs w:val="28"/>
          <w:lang w:val="pt-BR"/>
        </w:rPr>
      </w:pPr>
      <w:r w:rsidRPr="00E73E84">
        <w:rPr>
          <w:sz w:val="28"/>
          <w:szCs w:val="28"/>
          <w:lang w:val="pt-BR"/>
        </w:rPr>
        <w:t>- Bản khai theo Mẫu số 11 Phụ lục I Nghị định số 131/2021/NĐ-CP.</w:t>
      </w:r>
    </w:p>
    <w:p w:rsidR="004B6FA1" w:rsidRPr="00E73E84" w:rsidRDefault="004B6FA1" w:rsidP="00E73E84">
      <w:pPr>
        <w:spacing w:line="264" w:lineRule="auto"/>
        <w:ind w:firstLine="720"/>
        <w:jc w:val="both"/>
        <w:rPr>
          <w:sz w:val="28"/>
          <w:szCs w:val="28"/>
          <w:lang w:val="pt-BR"/>
        </w:rPr>
      </w:pPr>
      <w:r w:rsidRPr="00E73E84">
        <w:rPr>
          <w:sz w:val="28"/>
          <w:szCs w:val="28"/>
          <w:lang w:val="pt-BR"/>
        </w:rPr>
        <w:t>- Giấy báo tử hoặc trích lục khai tử (đối với trường hợp chết mà chưa được hưởng chế độ ưu đãi).</w:t>
      </w:r>
    </w:p>
    <w:p w:rsidR="004B6FA1" w:rsidRPr="009A7C34" w:rsidRDefault="004B6FA1" w:rsidP="00E73E84">
      <w:pPr>
        <w:spacing w:line="264" w:lineRule="auto"/>
        <w:ind w:firstLine="720"/>
        <w:jc w:val="both"/>
        <w:rPr>
          <w:sz w:val="28"/>
          <w:szCs w:val="28"/>
          <w:lang w:val="pt-BR"/>
        </w:rPr>
      </w:pPr>
      <w:r w:rsidRPr="009A7C34">
        <w:rPr>
          <w:sz w:val="28"/>
          <w:szCs w:val="28"/>
          <w:lang w:val="pt-BR"/>
        </w:rPr>
        <w:t>- Bản sao được chứng thực từ một trong các giấy tờ sau:</w:t>
      </w:r>
    </w:p>
    <w:p w:rsidR="004B6FA1" w:rsidRPr="009A7C34" w:rsidRDefault="004B6FA1" w:rsidP="00E73E84">
      <w:pPr>
        <w:spacing w:line="264" w:lineRule="auto"/>
        <w:ind w:firstLine="720"/>
        <w:jc w:val="both"/>
        <w:rPr>
          <w:sz w:val="28"/>
          <w:szCs w:val="28"/>
          <w:lang w:val="pt-BR"/>
        </w:rPr>
      </w:pPr>
      <w:r w:rsidRPr="009A7C34">
        <w:rPr>
          <w:sz w:val="28"/>
          <w:szCs w:val="28"/>
          <w:lang w:val="pt-BR"/>
        </w:rPr>
        <w:t>+ Giấy chứng nhận Kỷ niệm chương “Tổ quốc ghi công”, Bằng “Có công với nước” trước cách mạng tháng Tám năm 1945; huân chương Kháng chiến; Huy chương Kháng chiến.</w:t>
      </w:r>
    </w:p>
    <w:p w:rsidR="004B6FA1" w:rsidRPr="009A7C34" w:rsidRDefault="004B6FA1" w:rsidP="00E73E84">
      <w:pPr>
        <w:spacing w:line="264" w:lineRule="auto"/>
        <w:ind w:firstLine="567"/>
        <w:jc w:val="both"/>
        <w:rPr>
          <w:sz w:val="28"/>
          <w:szCs w:val="28"/>
          <w:lang w:val="pt-BR"/>
        </w:rPr>
      </w:pPr>
      <w:r w:rsidRPr="009A7C34">
        <w:rPr>
          <w:sz w:val="28"/>
          <w:szCs w:val="28"/>
          <w:lang w:val="pt-BR"/>
        </w:rPr>
        <w:t>+ Quyết định tặng thưởng Huân chương Kháng chiến, Huy chương Kháng chiến.</w:t>
      </w:r>
    </w:p>
    <w:p w:rsidR="0035548E" w:rsidRPr="00E73E84" w:rsidRDefault="004B6FA1" w:rsidP="00E73E84">
      <w:pPr>
        <w:spacing w:line="264" w:lineRule="auto"/>
        <w:ind w:firstLine="567"/>
        <w:jc w:val="both"/>
        <w:rPr>
          <w:sz w:val="28"/>
          <w:szCs w:val="28"/>
          <w:lang w:val="pt-BR"/>
        </w:rPr>
      </w:pPr>
      <w:r w:rsidRPr="009A7C34">
        <w:rPr>
          <w:sz w:val="28"/>
          <w:szCs w:val="28"/>
          <w:lang w:val="pt-BR"/>
        </w:rPr>
        <w:t>+ Giấy xác nhận về khen thưởng tổng kết thành tích kháng chiến và quá trình tham gia giúp đỡ cách mạng của cơ quan Thi đua - Khen thưởng cấp huyện trở lên đối với trường hợp không có tên trong Giấy chứng nhận Kỷ niệm chương “Tổ quốc ghi công”, Bằng “Có công với nước” trước cách mạng tháng Tám năm 1945; Huân chương Kháng chiến; Huy chương Kháng chiến nhưng có tên trong hồ sơ khen thưởng.</w:t>
      </w:r>
    </w:p>
    <w:p w:rsidR="0035548E" w:rsidRPr="00E73E84" w:rsidRDefault="0035548E" w:rsidP="00E73E84">
      <w:pPr>
        <w:spacing w:line="264" w:lineRule="auto"/>
        <w:ind w:firstLine="567"/>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35548E" w:rsidRPr="00E73E84" w:rsidRDefault="0035548E" w:rsidP="00E73E84">
      <w:pPr>
        <w:spacing w:line="264" w:lineRule="auto"/>
        <w:ind w:firstLine="567"/>
        <w:jc w:val="both"/>
        <w:rPr>
          <w:sz w:val="28"/>
          <w:szCs w:val="28"/>
          <w:lang w:val="pt-BR"/>
        </w:rPr>
      </w:pPr>
      <w:r w:rsidRPr="00E73E84">
        <w:rPr>
          <w:sz w:val="28"/>
          <w:szCs w:val="28"/>
          <w:lang w:val="vi-VN"/>
        </w:rPr>
        <w:t xml:space="preserve">2.Thời hạn giải quyết: </w:t>
      </w:r>
      <w:r w:rsidRPr="00E73E84">
        <w:rPr>
          <w:sz w:val="28"/>
          <w:szCs w:val="28"/>
          <w:lang w:val="pt-BR"/>
        </w:rPr>
        <w:t>24 ngày kể từ ngày nhận đủ hồ sơ hợp lệ.</w:t>
      </w:r>
    </w:p>
    <w:p w:rsidR="0035548E" w:rsidRPr="00E73E84" w:rsidRDefault="0035548E" w:rsidP="00E73E84">
      <w:pPr>
        <w:spacing w:line="264" w:lineRule="auto"/>
        <w:ind w:firstLine="567"/>
        <w:jc w:val="both"/>
        <w:rPr>
          <w:spacing w:val="-4"/>
          <w:sz w:val="28"/>
          <w:szCs w:val="28"/>
          <w:lang w:val="nl-NL"/>
        </w:rPr>
      </w:pPr>
      <w:r w:rsidRPr="00E73E84">
        <w:rPr>
          <w:sz w:val="28"/>
          <w:szCs w:val="28"/>
          <w:lang w:val="vi-VN"/>
        </w:rPr>
        <w:t>3. Lệ phí: Không.</w:t>
      </w:r>
    </w:p>
    <w:p w:rsidR="0035548E" w:rsidRPr="00E73E84" w:rsidRDefault="0035548E" w:rsidP="00E73E84">
      <w:pPr>
        <w:shd w:val="clear" w:color="auto" w:fill="FFFFFF"/>
        <w:spacing w:line="264" w:lineRule="auto"/>
        <w:ind w:firstLine="567"/>
        <w:jc w:val="both"/>
        <w:rPr>
          <w:sz w:val="28"/>
          <w:szCs w:val="28"/>
          <w:lang w:val="vi-VN"/>
        </w:rPr>
      </w:pPr>
      <w:r w:rsidRPr="00E73E84">
        <w:rPr>
          <w:sz w:val="28"/>
          <w:szCs w:val="28"/>
          <w:lang w:val="vi-VN"/>
        </w:rPr>
        <w:lastRenderedPageBreak/>
        <w:t>4. Địa điểm nộp hồ sơ</w:t>
      </w:r>
    </w:p>
    <w:p w:rsidR="0035548E" w:rsidRPr="00E73E84" w:rsidRDefault="0035548E"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A61AD" w:rsidRPr="00E73E84" w:rsidRDefault="0035548E"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để </w:t>
      </w:r>
      <w:r w:rsidRPr="00E73E84">
        <w:rPr>
          <w:sz w:val="28"/>
          <w:szCs w:val="28"/>
          <w:lang w:val="es-ES"/>
        </w:rPr>
        <w:t xml:space="preserve">hưởng </w:t>
      </w:r>
      <w:r w:rsidR="00516026" w:rsidRPr="00E73E84">
        <w:rPr>
          <w:bCs/>
          <w:sz w:val="28"/>
          <w:szCs w:val="28"/>
          <w:lang w:val="nl-NL"/>
        </w:rPr>
        <w:t>chế độ người có công giúp đỡ cách mạng</w:t>
      </w:r>
      <w:r w:rsidRPr="00E73E84">
        <w:rPr>
          <w:sz w:val="28"/>
          <w:szCs w:val="28"/>
          <w:lang w:val="vi-VN"/>
        </w:rPr>
        <w:t xml:space="preserve">, </w:t>
      </w:r>
      <w:r w:rsidR="00516026" w:rsidRPr="00E73E84">
        <w:rPr>
          <w:sz w:val="28"/>
          <w:szCs w:val="28"/>
          <w:lang w:val="vi-VN"/>
        </w:rPr>
        <w:t>chị Hoàng Anh</w:t>
      </w:r>
      <w:r w:rsidRPr="00E73E84">
        <w:rPr>
          <w:sz w:val="28"/>
          <w:szCs w:val="28"/>
          <w:lang w:val="vi-VN"/>
        </w:rPr>
        <w:t xml:space="preserve"> phải chuẩn bị các giấy tờ theo quy định như đã viện dẫn. Thời hạn giải quyết, lệ phí và địa điểm nộp</w:t>
      </w:r>
      <w:r w:rsidR="00BB04BE" w:rsidRPr="00E73E84">
        <w:rPr>
          <w:sz w:val="28"/>
          <w:szCs w:val="28"/>
          <w:lang w:val="vi-VN"/>
        </w:rPr>
        <w:t xml:space="preserve"> hồ sơ được thực hiện như trên.</w:t>
      </w:r>
    </w:p>
    <w:p w:rsidR="007A61AD" w:rsidRPr="00E73E84" w:rsidRDefault="002F3213" w:rsidP="00D14885">
      <w:pPr>
        <w:spacing w:line="264" w:lineRule="auto"/>
        <w:ind w:firstLine="720"/>
        <w:jc w:val="both"/>
        <w:rPr>
          <w:b/>
          <w:sz w:val="28"/>
          <w:szCs w:val="28"/>
          <w:lang w:val="nl-NL"/>
        </w:rPr>
      </w:pPr>
      <w:r w:rsidRPr="00E73E84">
        <w:rPr>
          <w:b/>
          <w:color w:val="000000"/>
          <w:sz w:val="28"/>
          <w:szCs w:val="28"/>
          <w:lang w:val="vi-VN"/>
        </w:rPr>
        <w:t>6</w:t>
      </w:r>
      <w:r w:rsidR="007A61AD" w:rsidRPr="00E73E84">
        <w:rPr>
          <w:b/>
          <w:color w:val="000000"/>
          <w:sz w:val="28"/>
          <w:szCs w:val="28"/>
          <w:lang w:val="vi-VN"/>
        </w:rPr>
        <w:t xml:space="preserve">. </w:t>
      </w:r>
      <w:r w:rsidR="007C1D45" w:rsidRPr="00E73E84">
        <w:rPr>
          <w:b/>
          <w:color w:val="000000"/>
          <w:sz w:val="28"/>
          <w:szCs w:val="28"/>
          <w:lang w:val="vi-VN"/>
        </w:rPr>
        <w:t>Hồ sơ g</w:t>
      </w:r>
      <w:r w:rsidR="007C1D45" w:rsidRPr="00E73E84">
        <w:rPr>
          <w:b/>
          <w:bCs/>
          <w:sz w:val="28"/>
          <w:szCs w:val="28"/>
          <w:lang w:val="vi-VN"/>
        </w:rPr>
        <w:t>iải quyết chế độ hỗ trợ để người có công  theo học đến trình độ đại học tại các cơ sở giáo dục thuộc hệ thống giáo dục quốc dân</w:t>
      </w:r>
      <w:r w:rsidR="007C1D45" w:rsidRPr="00E73E84">
        <w:rPr>
          <w:b/>
          <w:sz w:val="28"/>
          <w:szCs w:val="28"/>
          <w:lang w:val="es-ES"/>
        </w:rPr>
        <w:t xml:space="preserve"> cần</w:t>
      </w:r>
      <w:r w:rsidR="007C1D45" w:rsidRPr="00E73E84">
        <w:rPr>
          <w:b/>
          <w:sz w:val="28"/>
          <w:szCs w:val="28"/>
          <w:lang w:val="nl-NL"/>
        </w:rPr>
        <w:t xml:space="preserve"> phải </w:t>
      </w:r>
      <w:r w:rsidR="009A7C34">
        <w:rPr>
          <w:b/>
          <w:sz w:val="28"/>
          <w:szCs w:val="28"/>
          <w:lang w:val="nl-NL"/>
        </w:rPr>
        <w:t>có</w:t>
      </w:r>
      <w:r w:rsidR="007C1D45" w:rsidRPr="00E73E84">
        <w:rPr>
          <w:b/>
          <w:sz w:val="28"/>
          <w:szCs w:val="28"/>
          <w:lang w:val="nl-NL"/>
        </w:rPr>
        <w:t xml:space="preserve"> các loại giấy tờ gì? Thời hạn giải quyết là bao lâu, lệ phí bao nhiêu và hồ sơ nộp ở đâu? </w:t>
      </w:r>
    </w:p>
    <w:p w:rsidR="005F0EEA" w:rsidRPr="00E73E84" w:rsidRDefault="007A61AD" w:rsidP="00E73E84">
      <w:pPr>
        <w:spacing w:line="264" w:lineRule="auto"/>
        <w:ind w:firstLine="720"/>
        <w:jc w:val="both"/>
        <w:rPr>
          <w:sz w:val="28"/>
          <w:szCs w:val="28"/>
          <w:lang w:val="nl-NL"/>
        </w:rPr>
      </w:pPr>
      <w:r w:rsidRPr="00E73E84">
        <w:rPr>
          <w:b/>
          <w:sz w:val="28"/>
          <w:szCs w:val="28"/>
          <w:lang w:val="nl-NL"/>
        </w:rPr>
        <w:t>Trả lời:</w:t>
      </w:r>
      <w:r w:rsidR="005F0EEA" w:rsidRPr="00E73E84">
        <w:rPr>
          <w:sz w:val="28"/>
          <w:szCs w:val="28"/>
          <w:lang w:val="nl-NL"/>
        </w:rPr>
        <w:t xml:space="preserve"> </w:t>
      </w:r>
    </w:p>
    <w:p w:rsidR="005A436C" w:rsidRPr="00E73E84" w:rsidRDefault="00075A56" w:rsidP="00E73E84">
      <w:pPr>
        <w:spacing w:line="264" w:lineRule="auto"/>
        <w:ind w:firstLine="720"/>
        <w:jc w:val="both"/>
        <w:rPr>
          <w:sz w:val="28"/>
          <w:szCs w:val="28"/>
          <w:lang w:val="nl-NL"/>
        </w:rPr>
      </w:pPr>
      <w:r w:rsidRPr="00E73E84">
        <w:rPr>
          <w:sz w:val="28"/>
          <w:szCs w:val="28"/>
          <w:lang w:val="nl-NL"/>
        </w:rPr>
        <w:t xml:space="preserve">Thủ tục hành chính </w:t>
      </w:r>
      <w:r w:rsidR="005A436C" w:rsidRPr="00E73E84">
        <w:rPr>
          <w:color w:val="000000"/>
          <w:sz w:val="28"/>
          <w:szCs w:val="28"/>
          <w:lang w:val="vi-VN"/>
        </w:rPr>
        <w:t>g</w:t>
      </w:r>
      <w:r w:rsidR="005A436C" w:rsidRPr="00E73E84">
        <w:rPr>
          <w:bCs/>
          <w:sz w:val="28"/>
          <w:szCs w:val="28"/>
          <w:lang w:val="vi-VN"/>
        </w:rPr>
        <w:t>iải quyết chế độ hỗ trợ để theo học đến trình độ đại học tại các cơ sở giáo dục thuộc hệ thống giáo dục quốc dân</w:t>
      </w:r>
      <w:r w:rsidRPr="00E73E84">
        <w:rPr>
          <w:b/>
          <w:bCs/>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w:t>
      </w:r>
      <w:r w:rsidR="005A436C" w:rsidRPr="00E73E84">
        <w:rPr>
          <w:sz w:val="28"/>
          <w:szCs w:val="28"/>
          <w:lang w:val="nl-NL"/>
        </w:rPr>
        <w:t xml:space="preserve">địa điểm, thành phần hồ sơ, thời hạn giải quyết và lệ phí </w:t>
      </w:r>
      <w:r w:rsidR="005A436C" w:rsidRPr="00E73E84">
        <w:rPr>
          <w:sz w:val="28"/>
          <w:szCs w:val="28"/>
          <w:lang w:val="vi-VN"/>
        </w:rPr>
        <w:t>như sau:</w:t>
      </w:r>
      <w:r w:rsidR="005A436C" w:rsidRPr="00E73E84">
        <w:rPr>
          <w:sz w:val="28"/>
          <w:szCs w:val="28"/>
          <w:lang w:val="nl-NL"/>
        </w:rPr>
        <w:t xml:space="preserve"> </w:t>
      </w:r>
    </w:p>
    <w:p w:rsidR="005A436C" w:rsidRPr="00E73E84" w:rsidRDefault="005A436C"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5A436C" w:rsidRPr="00E73E84" w:rsidRDefault="005A436C" w:rsidP="00E73E84">
      <w:pPr>
        <w:spacing w:line="264" w:lineRule="auto"/>
        <w:ind w:firstLine="567"/>
        <w:jc w:val="both"/>
        <w:rPr>
          <w:sz w:val="28"/>
          <w:szCs w:val="28"/>
          <w:lang w:val="pt-BR"/>
        </w:rPr>
      </w:pPr>
      <w:r w:rsidRPr="00E73E84">
        <w:rPr>
          <w:sz w:val="28"/>
          <w:szCs w:val="28"/>
          <w:lang w:val="pt-BR"/>
        </w:rPr>
        <w:t>- Đơn đề nghị theo Mẫu số 20 Phụ lục I Nghị định số 131/2021/NĐ-CP.</w:t>
      </w:r>
    </w:p>
    <w:p w:rsidR="005A436C" w:rsidRPr="00E73E84" w:rsidRDefault="005A436C" w:rsidP="00E73E84">
      <w:pPr>
        <w:spacing w:line="264" w:lineRule="auto"/>
        <w:ind w:firstLine="567"/>
        <w:jc w:val="both"/>
        <w:rPr>
          <w:sz w:val="28"/>
          <w:szCs w:val="28"/>
          <w:lang w:val="pt-BR"/>
        </w:rPr>
      </w:pPr>
      <w:r w:rsidRPr="009A7C34">
        <w:rPr>
          <w:sz w:val="28"/>
          <w:szCs w:val="28"/>
          <w:lang w:val="pt-BR"/>
        </w:rPr>
        <w:t>- Giấy xác nhận theo Mẫu số 41 Phụ lục I Nghị định số 131/2021/NĐ-CP.</w:t>
      </w:r>
    </w:p>
    <w:p w:rsidR="005A436C" w:rsidRPr="00E73E84" w:rsidRDefault="005A436C" w:rsidP="00E73E84">
      <w:pPr>
        <w:spacing w:line="264" w:lineRule="auto"/>
        <w:ind w:firstLine="567"/>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5A436C" w:rsidRPr="00E73E84" w:rsidRDefault="005A436C" w:rsidP="00E73E84">
      <w:pPr>
        <w:spacing w:line="264" w:lineRule="auto"/>
        <w:ind w:firstLine="567"/>
        <w:jc w:val="both"/>
        <w:rPr>
          <w:sz w:val="28"/>
          <w:szCs w:val="28"/>
          <w:lang w:val="pt-BR"/>
        </w:rPr>
      </w:pPr>
      <w:r w:rsidRPr="00E73E84">
        <w:rPr>
          <w:sz w:val="28"/>
          <w:szCs w:val="28"/>
          <w:lang w:val="vi-VN"/>
        </w:rPr>
        <w:t xml:space="preserve">2.Thời hạn giải quyết: </w:t>
      </w:r>
    </w:p>
    <w:p w:rsidR="005A436C" w:rsidRPr="00E73E84" w:rsidRDefault="005A436C" w:rsidP="00E73E84">
      <w:pPr>
        <w:spacing w:line="264" w:lineRule="auto"/>
        <w:ind w:firstLine="567"/>
        <w:jc w:val="both"/>
        <w:rPr>
          <w:sz w:val="28"/>
          <w:szCs w:val="28"/>
          <w:lang w:val="pt-BR"/>
        </w:rPr>
      </w:pPr>
      <w:r w:rsidRPr="00E73E84">
        <w:rPr>
          <w:sz w:val="28"/>
          <w:szCs w:val="28"/>
          <w:lang w:val="pt-BR"/>
        </w:rPr>
        <w:t>- 24 ngày đối với trường hợp hồ sơ người có công đang do quân đội, công an quản lý.</w:t>
      </w:r>
    </w:p>
    <w:p w:rsidR="005A436C" w:rsidRPr="00E73E84" w:rsidRDefault="005A436C" w:rsidP="00D14885">
      <w:pPr>
        <w:spacing w:line="264" w:lineRule="auto"/>
        <w:ind w:firstLine="567"/>
        <w:jc w:val="both"/>
        <w:rPr>
          <w:sz w:val="28"/>
          <w:szCs w:val="28"/>
          <w:lang w:val="pt-BR"/>
        </w:rPr>
      </w:pPr>
      <w:r w:rsidRPr="00E73E84">
        <w:rPr>
          <w:sz w:val="28"/>
          <w:szCs w:val="28"/>
          <w:lang w:val="pt-BR"/>
        </w:rPr>
        <w:t>- 15 ngày làm việc đối với trường hợp hồ sơ người có công không do quân đội, công an quản lý.</w:t>
      </w:r>
    </w:p>
    <w:p w:rsidR="005A436C" w:rsidRPr="00E73E84" w:rsidRDefault="005A436C" w:rsidP="00E73E84">
      <w:pPr>
        <w:spacing w:line="264" w:lineRule="auto"/>
        <w:ind w:firstLine="567"/>
        <w:jc w:val="both"/>
        <w:rPr>
          <w:spacing w:val="-4"/>
          <w:sz w:val="28"/>
          <w:szCs w:val="28"/>
          <w:lang w:val="nl-NL"/>
        </w:rPr>
      </w:pPr>
      <w:r w:rsidRPr="00E73E84">
        <w:rPr>
          <w:sz w:val="28"/>
          <w:szCs w:val="28"/>
          <w:lang w:val="vi-VN"/>
        </w:rPr>
        <w:t>3. Lệ phí: Không.</w:t>
      </w:r>
    </w:p>
    <w:p w:rsidR="005A436C" w:rsidRPr="00E73E84" w:rsidRDefault="005A436C" w:rsidP="00E73E84">
      <w:pPr>
        <w:shd w:val="clear" w:color="auto" w:fill="FFFFFF"/>
        <w:spacing w:line="264" w:lineRule="auto"/>
        <w:ind w:firstLine="567"/>
        <w:jc w:val="both"/>
        <w:rPr>
          <w:sz w:val="28"/>
          <w:szCs w:val="28"/>
          <w:lang w:val="vi-VN"/>
        </w:rPr>
      </w:pPr>
      <w:r w:rsidRPr="00E73E84">
        <w:rPr>
          <w:sz w:val="28"/>
          <w:szCs w:val="28"/>
          <w:lang w:val="vi-VN"/>
        </w:rPr>
        <w:t>4. Địa điểm nộp hồ sơ</w:t>
      </w:r>
    </w:p>
    <w:p w:rsidR="005A436C" w:rsidRPr="00E73E84" w:rsidRDefault="005A436C"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5A436C" w:rsidRPr="00E73E84" w:rsidRDefault="005A436C"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w:t>
      </w:r>
      <w:r w:rsidRPr="00E73E84">
        <w:rPr>
          <w:color w:val="000000"/>
          <w:sz w:val="28"/>
          <w:szCs w:val="28"/>
          <w:lang w:val="vi-VN"/>
        </w:rPr>
        <w:t>hồ sơ g</w:t>
      </w:r>
      <w:r w:rsidRPr="00E73E84">
        <w:rPr>
          <w:bCs/>
          <w:sz w:val="28"/>
          <w:szCs w:val="28"/>
          <w:lang w:val="vi-VN"/>
        </w:rPr>
        <w:t>iải quyết chế độ hỗ trợ để người có công  theo học đến trình độ đại học tại các cơ sở giáo dục thuộc hệ thống giáo dục quốc dân</w:t>
      </w:r>
      <w:r w:rsidRPr="00E73E84">
        <w:rPr>
          <w:sz w:val="28"/>
          <w:szCs w:val="28"/>
          <w:lang w:val="vi-VN"/>
        </w:rPr>
        <w:t xml:space="preserve"> phải chuẩn bị các giấy tờ theo quy định như đã viện dẫn. Thời hạn giải quyết, lệ phí và địa điểm nộp hồ sơ được thực hiện như trên.</w:t>
      </w:r>
    </w:p>
    <w:p w:rsidR="004C350D" w:rsidRPr="00E73E84" w:rsidRDefault="004C350D" w:rsidP="00E73E84">
      <w:pPr>
        <w:spacing w:line="264" w:lineRule="auto"/>
        <w:ind w:firstLine="720"/>
        <w:jc w:val="both"/>
        <w:rPr>
          <w:bCs/>
          <w:sz w:val="28"/>
          <w:szCs w:val="28"/>
          <w:lang w:val="vi-VN"/>
        </w:rPr>
      </w:pPr>
    </w:p>
    <w:p w:rsidR="007A61AD" w:rsidRPr="00E73E84" w:rsidRDefault="007A61AD" w:rsidP="00E73E84">
      <w:pPr>
        <w:spacing w:line="264" w:lineRule="auto"/>
        <w:jc w:val="both"/>
        <w:rPr>
          <w:b/>
          <w:sz w:val="28"/>
          <w:szCs w:val="28"/>
          <w:lang w:val="sv-SE"/>
        </w:rPr>
      </w:pPr>
      <w:r w:rsidRPr="00E73E84">
        <w:rPr>
          <w:b/>
          <w:color w:val="000000"/>
          <w:sz w:val="28"/>
          <w:szCs w:val="28"/>
          <w:lang w:val="sv-SE"/>
        </w:rPr>
        <w:lastRenderedPageBreak/>
        <w:tab/>
      </w:r>
      <w:r w:rsidR="00D21C03" w:rsidRPr="00E73E84">
        <w:rPr>
          <w:b/>
          <w:color w:val="000000"/>
          <w:sz w:val="28"/>
          <w:szCs w:val="28"/>
          <w:lang w:val="vi-VN"/>
        </w:rPr>
        <w:t>7</w:t>
      </w:r>
      <w:r w:rsidRPr="00E73E84">
        <w:rPr>
          <w:b/>
          <w:color w:val="000000"/>
          <w:sz w:val="28"/>
          <w:szCs w:val="28"/>
          <w:lang w:val="sv-SE"/>
        </w:rPr>
        <w:t xml:space="preserve">. </w:t>
      </w:r>
      <w:r w:rsidR="00D21C03" w:rsidRPr="00E73E84">
        <w:rPr>
          <w:b/>
          <w:color w:val="000000"/>
          <w:sz w:val="28"/>
          <w:szCs w:val="28"/>
          <w:lang w:val="vi-VN"/>
        </w:rPr>
        <w:t xml:space="preserve">Anh </w:t>
      </w:r>
      <w:r w:rsidR="004E0491" w:rsidRPr="00E73E84">
        <w:rPr>
          <w:b/>
          <w:color w:val="000000"/>
          <w:sz w:val="28"/>
          <w:szCs w:val="28"/>
          <w:lang w:val="sv-SE"/>
        </w:rPr>
        <w:t>Phú</w:t>
      </w:r>
      <w:r w:rsidRPr="00E73E84">
        <w:rPr>
          <w:b/>
          <w:color w:val="000000"/>
          <w:sz w:val="28"/>
          <w:szCs w:val="28"/>
          <w:lang w:val="sv-SE"/>
        </w:rPr>
        <w:t xml:space="preserve"> </w:t>
      </w:r>
      <w:r w:rsidR="004E0491" w:rsidRPr="00E73E84">
        <w:rPr>
          <w:b/>
          <w:color w:val="000000"/>
          <w:sz w:val="28"/>
          <w:szCs w:val="28"/>
          <w:lang w:val="sv-SE"/>
        </w:rPr>
        <w:t>đang làm hồ sơ hưởng</w:t>
      </w:r>
      <w:r w:rsidRPr="00E73E84">
        <w:rPr>
          <w:b/>
          <w:color w:val="000000"/>
          <w:sz w:val="28"/>
          <w:szCs w:val="28"/>
          <w:lang w:val="sv-SE"/>
        </w:rPr>
        <w:t xml:space="preserve"> </w:t>
      </w:r>
      <w:r w:rsidR="004E0491" w:rsidRPr="00E73E84">
        <w:rPr>
          <w:b/>
          <w:bCs/>
          <w:sz w:val="28"/>
          <w:szCs w:val="28"/>
          <w:lang w:val="sv-SE"/>
        </w:rPr>
        <w:t>chế độ hỗ trợ để theo học đến trình độ đại học tại các cơ sở giáo dục thuộc hệ thống giáo dục quốc dân. Vậy, anh Phú có phải đảm bảo điều kiện gì không</w:t>
      </w:r>
      <w:r w:rsidRPr="00E73E84">
        <w:rPr>
          <w:b/>
          <w:sz w:val="28"/>
          <w:szCs w:val="28"/>
          <w:lang w:val="nl-NL"/>
        </w:rPr>
        <w:t xml:space="preserve">? </w:t>
      </w:r>
    </w:p>
    <w:p w:rsidR="007A61AD" w:rsidRPr="00E73E84" w:rsidRDefault="007A61AD" w:rsidP="00E73E84">
      <w:pPr>
        <w:spacing w:line="264" w:lineRule="auto"/>
        <w:ind w:firstLine="720"/>
        <w:jc w:val="both"/>
        <w:rPr>
          <w:sz w:val="28"/>
          <w:szCs w:val="28"/>
          <w:lang w:val="nl-NL"/>
        </w:rPr>
      </w:pPr>
      <w:r w:rsidRPr="00E73E84">
        <w:rPr>
          <w:b/>
          <w:sz w:val="28"/>
          <w:szCs w:val="28"/>
          <w:lang w:val="nl-NL"/>
        </w:rPr>
        <w:t>Trả lời:</w:t>
      </w:r>
      <w:r w:rsidRPr="00E73E84">
        <w:rPr>
          <w:sz w:val="28"/>
          <w:szCs w:val="28"/>
          <w:lang w:val="nl-NL"/>
        </w:rPr>
        <w:t xml:space="preserve"> </w:t>
      </w:r>
    </w:p>
    <w:p w:rsidR="000809E4" w:rsidRPr="00E73E84" w:rsidRDefault="000809E4" w:rsidP="00E73E84">
      <w:pPr>
        <w:spacing w:line="264" w:lineRule="auto"/>
        <w:ind w:firstLine="720"/>
        <w:jc w:val="both"/>
        <w:rPr>
          <w:bCs/>
          <w:sz w:val="28"/>
          <w:szCs w:val="28"/>
          <w:lang w:val="nl-NL"/>
        </w:rPr>
      </w:pPr>
      <w:r w:rsidRPr="00E73E84">
        <w:rPr>
          <w:sz w:val="28"/>
          <w:szCs w:val="28"/>
          <w:lang w:val="nl-NL"/>
        </w:rPr>
        <w:t xml:space="preserve">Thủ tục hành chính </w:t>
      </w:r>
      <w:r w:rsidR="004E0491" w:rsidRPr="00E73E84">
        <w:rPr>
          <w:color w:val="000000"/>
          <w:sz w:val="28"/>
          <w:szCs w:val="28"/>
          <w:lang w:val="vi-VN"/>
        </w:rPr>
        <w:t>g</w:t>
      </w:r>
      <w:r w:rsidR="004E0491" w:rsidRPr="00E73E84">
        <w:rPr>
          <w:bCs/>
          <w:sz w:val="28"/>
          <w:szCs w:val="28"/>
          <w:lang w:val="vi-VN"/>
        </w:rPr>
        <w:t>iải quyết chế độ hỗ trợ để theo học đến trình độ đại học tại các cơ sở giáo dục thuộc hệ thống giáo dục quốc dân</w:t>
      </w:r>
      <w:r w:rsidR="00640467" w:rsidRPr="00E73E84">
        <w:rPr>
          <w:bCs/>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w:t>
      </w:r>
      <w:r w:rsidR="004E0491" w:rsidRPr="00E73E84">
        <w:rPr>
          <w:sz w:val="28"/>
          <w:szCs w:val="28"/>
          <w:lang w:val="nl-NL"/>
        </w:rPr>
        <w:t xml:space="preserve">điều kiện để </w:t>
      </w:r>
      <w:r w:rsidR="004E0491" w:rsidRPr="00E73E84">
        <w:rPr>
          <w:color w:val="000000"/>
          <w:sz w:val="28"/>
          <w:szCs w:val="28"/>
          <w:lang w:val="vi-VN"/>
        </w:rPr>
        <w:t>g</w:t>
      </w:r>
      <w:r w:rsidR="004E0491" w:rsidRPr="00E73E84">
        <w:rPr>
          <w:bCs/>
          <w:sz w:val="28"/>
          <w:szCs w:val="28"/>
          <w:lang w:val="vi-VN"/>
        </w:rPr>
        <w:t>iải quyết chế độ hỗ trợ để theo học đến trình độ đại học tại các cơ sở giáo dục thuộc hệ thống giáo dục quốc dân</w:t>
      </w:r>
      <w:r w:rsidRPr="00E73E84">
        <w:rPr>
          <w:sz w:val="28"/>
          <w:szCs w:val="28"/>
          <w:lang w:val="nl-NL"/>
        </w:rPr>
        <w:t xml:space="preserve"> </w:t>
      </w:r>
      <w:r w:rsidRPr="00E73E84">
        <w:rPr>
          <w:sz w:val="28"/>
          <w:szCs w:val="28"/>
          <w:lang w:val="vi-VN"/>
        </w:rPr>
        <w:t>như sau:</w:t>
      </w:r>
      <w:r w:rsidRPr="00E73E84">
        <w:rPr>
          <w:sz w:val="28"/>
          <w:szCs w:val="28"/>
          <w:lang w:val="nl-NL"/>
        </w:rPr>
        <w:t xml:space="preserve"> </w:t>
      </w:r>
    </w:p>
    <w:p w:rsidR="004E0491" w:rsidRPr="00E73E84" w:rsidRDefault="004E0491" w:rsidP="00E73E84">
      <w:pPr>
        <w:spacing w:line="264" w:lineRule="auto"/>
        <w:ind w:firstLine="720"/>
        <w:jc w:val="both"/>
        <w:rPr>
          <w:sz w:val="28"/>
          <w:szCs w:val="28"/>
          <w:lang w:val="nl-NL"/>
        </w:rPr>
      </w:pPr>
      <w:r w:rsidRPr="00E73E84">
        <w:rPr>
          <w:sz w:val="28"/>
          <w:szCs w:val="28"/>
          <w:lang w:val="nl-NL"/>
        </w:rPr>
        <w:t>- Con người có công đang theo học tại các cơ sở giáo dục mầm non, cơ sở giáo dục phổ thông, giáo dục thường xuyên (đối với người học đang theo học Chương trình trung học cơ sở, trung học phổ thông), phổ thông dân tộc nội trú, trường dự bị đại học, trường năng khiếu, trường lớp dành cho người tàn tật, khuyết tật (sau đây gọi là cơ sở giáo dục phổ thông).</w:t>
      </w:r>
    </w:p>
    <w:p w:rsidR="004E0491" w:rsidRPr="009A7C34" w:rsidRDefault="004E0491" w:rsidP="00E73E84">
      <w:pPr>
        <w:spacing w:line="264" w:lineRule="auto"/>
        <w:ind w:firstLine="720"/>
        <w:jc w:val="both"/>
        <w:rPr>
          <w:sz w:val="28"/>
          <w:szCs w:val="28"/>
          <w:lang w:val="nl-NL"/>
        </w:rPr>
      </w:pPr>
      <w:r w:rsidRPr="009A7C34">
        <w:rPr>
          <w:sz w:val="28"/>
          <w:szCs w:val="28"/>
          <w:lang w:val="nl-NL"/>
        </w:rPr>
        <w:t>- Người có công và con của họ đang theo học tại các cơ sở giáo dục nghề nghiệp có khóa học từ 01 năm trở lên hoặc cơ sở giáo dục đại học (sau đây gọi là cơ sở giáo dục nghề nghiệp, đại học).</w:t>
      </w:r>
    </w:p>
    <w:p w:rsidR="004E0491" w:rsidRPr="009A7C34" w:rsidRDefault="004E0491" w:rsidP="00E73E84">
      <w:pPr>
        <w:spacing w:line="264" w:lineRule="auto"/>
        <w:ind w:firstLine="720"/>
        <w:jc w:val="both"/>
        <w:rPr>
          <w:sz w:val="28"/>
          <w:szCs w:val="28"/>
          <w:lang w:val="nl-NL"/>
        </w:rPr>
      </w:pPr>
      <w:r w:rsidRPr="009A7C34">
        <w:rPr>
          <w:sz w:val="28"/>
          <w:szCs w:val="28"/>
          <w:lang w:val="nl-NL"/>
        </w:rPr>
        <w:t>- Không áp dụng chế độ ưu đãi đối với người học đã hưởng chế độ ưu đãi đủ thời gian theo quy định tại Khoản 3 Điều 96 Nghị định 131/2021/NĐ-CP tại một cơ sở giáo dục nghề nghiệp, đại học cùng trình độ đào tạo.</w:t>
      </w:r>
    </w:p>
    <w:p w:rsidR="000809E4" w:rsidRPr="009A7C34" w:rsidRDefault="004E0491" w:rsidP="00E73E84">
      <w:pPr>
        <w:spacing w:line="264" w:lineRule="auto"/>
        <w:ind w:firstLine="360"/>
        <w:jc w:val="both"/>
        <w:rPr>
          <w:sz w:val="28"/>
          <w:szCs w:val="28"/>
          <w:lang w:val="nl-NL"/>
        </w:rPr>
      </w:pPr>
      <w:r w:rsidRPr="009A7C34">
        <w:rPr>
          <w:sz w:val="28"/>
          <w:szCs w:val="28"/>
          <w:lang w:val="nl-NL"/>
        </w:rPr>
        <w:t>- Không áp dụng trợ cấp hàng tháng đối với trường hợp đang hưởng lương hoặc chi phí sinh hoạt khi đi học.</w:t>
      </w:r>
    </w:p>
    <w:p w:rsidR="000809E4" w:rsidRPr="00E73E84" w:rsidRDefault="000809E4"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w:t>
      </w:r>
      <w:r w:rsidR="004E0491" w:rsidRPr="00E73E84">
        <w:rPr>
          <w:color w:val="000000"/>
          <w:sz w:val="28"/>
          <w:szCs w:val="28"/>
          <w:lang w:val="vi-VN"/>
        </w:rPr>
        <w:t>g</w:t>
      </w:r>
      <w:r w:rsidR="004E0491" w:rsidRPr="00E73E84">
        <w:rPr>
          <w:bCs/>
          <w:sz w:val="28"/>
          <w:szCs w:val="28"/>
          <w:lang w:val="vi-VN"/>
        </w:rPr>
        <w:t>iải quyết chế độ hỗ trợ để theo học đến trình độ đại học tại các cơ sở giáo dục thuộc hệ thống giáo dục quốc dân</w:t>
      </w:r>
      <w:r w:rsidRPr="00E73E84">
        <w:rPr>
          <w:sz w:val="28"/>
          <w:szCs w:val="28"/>
          <w:lang w:val="vi-VN"/>
        </w:rPr>
        <w:t xml:space="preserve"> </w:t>
      </w:r>
      <w:r w:rsidR="0005679B" w:rsidRPr="00E73E84">
        <w:rPr>
          <w:sz w:val="28"/>
          <w:szCs w:val="28"/>
          <w:lang w:val="vi-VN"/>
        </w:rPr>
        <w:t xml:space="preserve">phải đảm bảo các điều kiện </w:t>
      </w:r>
      <w:r w:rsidRPr="00E73E84">
        <w:rPr>
          <w:sz w:val="28"/>
          <w:szCs w:val="28"/>
          <w:lang w:val="vi-VN"/>
        </w:rPr>
        <w:t xml:space="preserve">theo quy định như đã viện dẫn. </w:t>
      </w:r>
    </w:p>
    <w:p w:rsidR="007A61AD" w:rsidRPr="00E73E84" w:rsidRDefault="007A61AD" w:rsidP="00E73E84">
      <w:pPr>
        <w:spacing w:line="264" w:lineRule="auto"/>
        <w:jc w:val="both"/>
        <w:rPr>
          <w:b/>
          <w:sz w:val="28"/>
          <w:szCs w:val="28"/>
          <w:lang w:val="sv-SE"/>
        </w:rPr>
      </w:pPr>
      <w:r w:rsidRPr="00E73E84">
        <w:rPr>
          <w:b/>
          <w:sz w:val="28"/>
          <w:szCs w:val="28"/>
          <w:lang w:val="vi-VN"/>
        </w:rPr>
        <w:tab/>
        <w:t xml:space="preserve">8. </w:t>
      </w:r>
      <w:r w:rsidR="00BD6F09" w:rsidRPr="00E73E84">
        <w:rPr>
          <w:b/>
          <w:sz w:val="28"/>
          <w:szCs w:val="28"/>
          <w:lang w:val="vi-VN"/>
        </w:rPr>
        <w:t>Anh Nam Tiến</w:t>
      </w:r>
      <w:r w:rsidRPr="00E73E84">
        <w:rPr>
          <w:b/>
          <w:sz w:val="28"/>
          <w:szCs w:val="28"/>
          <w:lang w:val="vi-VN"/>
        </w:rPr>
        <w:t xml:space="preserve"> ở xã NC, thị xã HT hỏi: </w:t>
      </w:r>
      <w:r w:rsidR="00757256" w:rsidRPr="00E73E84">
        <w:rPr>
          <w:b/>
          <w:sz w:val="28"/>
          <w:szCs w:val="28"/>
          <w:lang w:val="vi-VN"/>
        </w:rPr>
        <w:t xml:space="preserve">Hồ sơ </w:t>
      </w:r>
      <w:r w:rsidR="00BD6F09" w:rsidRPr="00E73E84">
        <w:rPr>
          <w:b/>
          <w:bCs/>
          <w:sz w:val="28"/>
          <w:szCs w:val="28"/>
          <w:lang w:val="vi-VN"/>
        </w:rPr>
        <w:t>giải quyết phụ cấp đặc biệt hằng tháng đối với thương binh có tỷ lệ tổn thương cơ thể từ 81% trở lên</w:t>
      </w:r>
      <w:r w:rsidR="00757256" w:rsidRPr="00E73E84">
        <w:rPr>
          <w:b/>
          <w:bCs/>
          <w:sz w:val="28"/>
          <w:szCs w:val="28"/>
          <w:lang w:val="vi-VN"/>
        </w:rPr>
        <w:t xml:space="preserve"> </w:t>
      </w:r>
      <w:r w:rsidR="00757256" w:rsidRPr="00E73E84">
        <w:rPr>
          <w:b/>
          <w:bCs/>
          <w:color w:val="000000"/>
          <w:sz w:val="28"/>
          <w:szCs w:val="28"/>
          <w:lang w:val="sv-SE"/>
        </w:rPr>
        <w:t xml:space="preserve">thì </w:t>
      </w:r>
      <w:r w:rsidR="00757256" w:rsidRPr="00E73E84">
        <w:rPr>
          <w:b/>
          <w:sz w:val="28"/>
          <w:szCs w:val="28"/>
          <w:lang w:val="es-ES"/>
        </w:rPr>
        <w:t>cần</w:t>
      </w:r>
      <w:r w:rsidR="00757256" w:rsidRPr="00E73E84">
        <w:rPr>
          <w:b/>
          <w:sz w:val="28"/>
          <w:szCs w:val="28"/>
          <w:lang w:val="nl-NL"/>
        </w:rPr>
        <w:t xml:space="preserve"> phải </w:t>
      </w:r>
      <w:r w:rsidR="009A7C34">
        <w:rPr>
          <w:b/>
          <w:sz w:val="28"/>
          <w:szCs w:val="28"/>
          <w:lang w:val="nl-NL"/>
        </w:rPr>
        <w:t>có</w:t>
      </w:r>
      <w:r w:rsidR="00757256" w:rsidRPr="00E73E84">
        <w:rPr>
          <w:b/>
          <w:sz w:val="28"/>
          <w:szCs w:val="28"/>
          <w:lang w:val="nl-NL"/>
        </w:rPr>
        <w:t xml:space="preserve"> các loại giấy tờ gì? Thời hạn giải quyết là bao lâu, lệ phí bao nhiêu và hồ sơ nộp ở đâu? </w:t>
      </w:r>
    </w:p>
    <w:p w:rsidR="007A61AD" w:rsidRPr="00E73E84" w:rsidRDefault="007A61AD" w:rsidP="00E73E84">
      <w:pPr>
        <w:spacing w:line="264" w:lineRule="auto"/>
        <w:ind w:firstLine="720"/>
        <w:jc w:val="both"/>
        <w:rPr>
          <w:sz w:val="28"/>
          <w:szCs w:val="28"/>
          <w:lang w:val="nl-NL"/>
        </w:rPr>
      </w:pPr>
      <w:r w:rsidRPr="00E73E84">
        <w:rPr>
          <w:b/>
          <w:sz w:val="28"/>
          <w:szCs w:val="28"/>
          <w:lang w:val="nl-NL"/>
        </w:rPr>
        <w:t>Trả lời:</w:t>
      </w:r>
      <w:r w:rsidRPr="00E73E84">
        <w:rPr>
          <w:sz w:val="28"/>
          <w:szCs w:val="28"/>
          <w:lang w:val="nl-NL"/>
        </w:rPr>
        <w:t xml:space="preserve"> </w:t>
      </w:r>
    </w:p>
    <w:p w:rsidR="00757256" w:rsidRPr="00E73E84" w:rsidRDefault="00757256" w:rsidP="00E73E84">
      <w:pPr>
        <w:spacing w:line="264" w:lineRule="auto"/>
        <w:ind w:firstLine="720"/>
        <w:jc w:val="both"/>
        <w:rPr>
          <w:bCs/>
          <w:sz w:val="28"/>
          <w:szCs w:val="28"/>
          <w:lang w:val="nl-NL"/>
        </w:rPr>
      </w:pPr>
      <w:r w:rsidRPr="00E73E84">
        <w:rPr>
          <w:sz w:val="28"/>
          <w:szCs w:val="28"/>
          <w:lang w:val="nl-NL"/>
        </w:rPr>
        <w:t xml:space="preserve">Thủ tục hành chính </w:t>
      </w:r>
      <w:r w:rsidR="00BD6F09" w:rsidRPr="00E73E84">
        <w:rPr>
          <w:bCs/>
          <w:sz w:val="28"/>
          <w:szCs w:val="28"/>
          <w:lang w:val="nl-NL"/>
        </w:rPr>
        <w:t>giải quyết phụ cấp đặc biệt hằng tháng đối với thương binh có tỷ lệ tổn thương cơ thể từ 81% trở lên</w:t>
      </w:r>
      <w:r w:rsidRPr="00E73E84">
        <w:rPr>
          <w:bCs/>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E73E84">
        <w:rPr>
          <w:sz w:val="28"/>
          <w:szCs w:val="28"/>
          <w:lang w:val="vi-VN"/>
        </w:rPr>
        <w:t>như sau:</w:t>
      </w:r>
      <w:r w:rsidRPr="00E73E84">
        <w:rPr>
          <w:sz w:val="28"/>
          <w:szCs w:val="28"/>
          <w:lang w:val="nl-NL"/>
        </w:rPr>
        <w:t xml:space="preserve"> </w:t>
      </w:r>
    </w:p>
    <w:p w:rsidR="00757256" w:rsidRPr="00E73E84" w:rsidRDefault="00757256" w:rsidP="00E73E84">
      <w:pPr>
        <w:shd w:val="clear" w:color="auto" w:fill="FFFFFF"/>
        <w:spacing w:line="264" w:lineRule="auto"/>
        <w:ind w:firstLine="720"/>
        <w:jc w:val="both"/>
        <w:rPr>
          <w:sz w:val="28"/>
          <w:szCs w:val="28"/>
          <w:lang w:val="pt-BR"/>
        </w:rPr>
      </w:pPr>
      <w:r w:rsidRPr="00E73E84">
        <w:rPr>
          <w:sz w:val="28"/>
          <w:szCs w:val="28"/>
          <w:lang w:val="pt-BR"/>
        </w:rPr>
        <w:lastRenderedPageBreak/>
        <w:t>1. Thành phần, số lượng hồ sơ:</w:t>
      </w:r>
    </w:p>
    <w:p w:rsidR="00743A84" w:rsidRPr="009A7C34" w:rsidRDefault="00743A84" w:rsidP="00E73E84">
      <w:pPr>
        <w:spacing w:line="264" w:lineRule="auto"/>
        <w:ind w:firstLine="720"/>
        <w:jc w:val="both"/>
        <w:rPr>
          <w:sz w:val="28"/>
          <w:szCs w:val="28"/>
          <w:lang w:val="pt-BR"/>
        </w:rPr>
      </w:pPr>
      <w:r w:rsidRPr="009A7C34">
        <w:rPr>
          <w:sz w:val="28"/>
          <w:szCs w:val="28"/>
          <w:lang w:val="pt-BR"/>
        </w:rPr>
        <w:t>- Đơn đề nghị.</w:t>
      </w:r>
    </w:p>
    <w:p w:rsidR="00130244" w:rsidRPr="00E73E84" w:rsidRDefault="00743A84" w:rsidP="00E73E84">
      <w:pPr>
        <w:spacing w:line="264" w:lineRule="auto"/>
        <w:ind w:firstLine="720"/>
        <w:jc w:val="both"/>
        <w:rPr>
          <w:sz w:val="28"/>
          <w:szCs w:val="28"/>
          <w:lang w:val="pt-BR"/>
        </w:rPr>
      </w:pPr>
      <w:r w:rsidRPr="009A7C34">
        <w:rPr>
          <w:sz w:val="28"/>
          <w:szCs w:val="28"/>
          <w:lang w:val="pt-BR"/>
        </w:rPr>
        <w:t>- Bản tóm tắt bệnh án điều trị thể hiện cụt hoặc liệt hoàn toàn hai chi trở lên; mù hoàn toàn hai mắt; tâm thần nặng dẫn đến không tự lực được trong sinh hoạt của bệnh viện tuyến huyện hoặc trung tâm y tế cấp huyện hoặc tương đương trở lên (bao gồm cả bệnh viện quân đội, công an).</w:t>
      </w:r>
    </w:p>
    <w:p w:rsidR="00757256" w:rsidRPr="00E73E84" w:rsidRDefault="00757256" w:rsidP="00E73E84">
      <w:pPr>
        <w:spacing w:line="264" w:lineRule="auto"/>
        <w:ind w:firstLine="720"/>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757256" w:rsidRPr="00E73E84" w:rsidRDefault="00757256" w:rsidP="00E73E84">
      <w:pPr>
        <w:spacing w:line="264" w:lineRule="auto"/>
        <w:ind w:firstLine="720"/>
        <w:jc w:val="both"/>
        <w:rPr>
          <w:sz w:val="28"/>
          <w:szCs w:val="28"/>
          <w:lang w:val="pt-BR"/>
        </w:rPr>
      </w:pPr>
      <w:r w:rsidRPr="00E73E84">
        <w:rPr>
          <w:sz w:val="28"/>
          <w:szCs w:val="28"/>
          <w:lang w:val="vi-VN"/>
        </w:rPr>
        <w:t xml:space="preserve">2.Thời hạn giải quyết: </w:t>
      </w:r>
      <w:r w:rsidR="00743A84" w:rsidRPr="00E73E84">
        <w:rPr>
          <w:sz w:val="28"/>
          <w:szCs w:val="28"/>
          <w:lang w:val="pt-BR"/>
        </w:rPr>
        <w:t>12 ngày kể từ ngày nhận</w:t>
      </w:r>
      <w:r w:rsidR="002977FC" w:rsidRPr="00E73E84">
        <w:rPr>
          <w:sz w:val="28"/>
          <w:szCs w:val="28"/>
          <w:lang w:val="pt-BR"/>
        </w:rPr>
        <w:t xml:space="preserve"> đủ hồ sơ </w:t>
      </w:r>
      <w:r w:rsidRPr="00E73E84">
        <w:rPr>
          <w:sz w:val="28"/>
          <w:szCs w:val="28"/>
          <w:lang w:val="pt-BR"/>
        </w:rPr>
        <w:t>hợp lệ.</w:t>
      </w:r>
    </w:p>
    <w:p w:rsidR="00757256" w:rsidRPr="00E73E84" w:rsidRDefault="00757256" w:rsidP="00E73E84">
      <w:pPr>
        <w:spacing w:line="264" w:lineRule="auto"/>
        <w:ind w:firstLine="720"/>
        <w:jc w:val="both"/>
        <w:rPr>
          <w:spacing w:val="-4"/>
          <w:sz w:val="28"/>
          <w:szCs w:val="28"/>
          <w:lang w:val="nl-NL"/>
        </w:rPr>
      </w:pPr>
      <w:r w:rsidRPr="00E73E84">
        <w:rPr>
          <w:sz w:val="28"/>
          <w:szCs w:val="28"/>
          <w:lang w:val="vi-VN"/>
        </w:rPr>
        <w:t>3. Lệ phí: Không.</w:t>
      </w:r>
    </w:p>
    <w:p w:rsidR="00757256" w:rsidRPr="00E73E84" w:rsidRDefault="00757256" w:rsidP="00E73E84">
      <w:pPr>
        <w:shd w:val="clear" w:color="auto" w:fill="FFFFFF"/>
        <w:spacing w:line="264" w:lineRule="auto"/>
        <w:ind w:firstLine="720"/>
        <w:jc w:val="both"/>
        <w:rPr>
          <w:sz w:val="28"/>
          <w:szCs w:val="28"/>
          <w:lang w:val="vi-VN"/>
        </w:rPr>
      </w:pPr>
      <w:r w:rsidRPr="00E73E84">
        <w:rPr>
          <w:sz w:val="28"/>
          <w:szCs w:val="28"/>
          <w:lang w:val="vi-VN"/>
        </w:rPr>
        <w:t>4. Địa điểm nộp hồ sơ</w:t>
      </w:r>
    </w:p>
    <w:p w:rsidR="00757256" w:rsidRPr="00E73E84" w:rsidRDefault="00757256"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57256" w:rsidRPr="00E73E84" w:rsidRDefault="00757256"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để </w:t>
      </w:r>
      <w:r w:rsidR="00812F3F" w:rsidRPr="00E73E84">
        <w:rPr>
          <w:sz w:val="28"/>
          <w:szCs w:val="28"/>
          <w:lang w:val="vi-VN"/>
        </w:rPr>
        <w:t xml:space="preserve">hưởng </w:t>
      </w:r>
      <w:r w:rsidR="00812F3F" w:rsidRPr="00E73E84">
        <w:rPr>
          <w:bCs/>
          <w:sz w:val="28"/>
          <w:szCs w:val="28"/>
          <w:lang w:val="nl-NL"/>
        </w:rPr>
        <w:t>phụ cấp đặc biệt hằng tháng đối với thương binh có tỷ lệ tổn thương cơ thể từ 81% trở lên</w:t>
      </w:r>
      <w:r w:rsidRPr="00E73E84">
        <w:rPr>
          <w:sz w:val="28"/>
          <w:szCs w:val="28"/>
          <w:lang w:val="vi-VN"/>
        </w:rPr>
        <w:t xml:space="preserve">, </w:t>
      </w:r>
      <w:r w:rsidR="00812F3F" w:rsidRPr="00E73E84">
        <w:rPr>
          <w:sz w:val="28"/>
          <w:szCs w:val="28"/>
          <w:lang w:val="vi-VN"/>
        </w:rPr>
        <w:t>anh Nam Tiến</w:t>
      </w:r>
      <w:r w:rsidRPr="00E73E84">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E73E84" w:rsidRDefault="007A61AD" w:rsidP="00E73E84">
      <w:pPr>
        <w:widowControl w:val="0"/>
        <w:spacing w:line="264" w:lineRule="auto"/>
        <w:ind w:firstLine="720"/>
        <w:jc w:val="both"/>
        <w:rPr>
          <w:color w:val="000000"/>
          <w:sz w:val="28"/>
          <w:szCs w:val="28"/>
          <w:lang w:val="nl-NL"/>
        </w:rPr>
      </w:pPr>
      <w:r w:rsidRPr="00E73E84">
        <w:rPr>
          <w:b/>
          <w:sz w:val="28"/>
          <w:szCs w:val="28"/>
          <w:lang w:val="nl-NL"/>
        </w:rPr>
        <w:t xml:space="preserve">9. Anh </w:t>
      </w:r>
      <w:r w:rsidR="00812F3F" w:rsidRPr="00E73E84">
        <w:rPr>
          <w:b/>
          <w:sz w:val="28"/>
          <w:szCs w:val="28"/>
          <w:lang w:val="vi-VN"/>
        </w:rPr>
        <w:t>Quang Dũng</w:t>
      </w:r>
      <w:r w:rsidRPr="00E73E84">
        <w:rPr>
          <w:b/>
          <w:sz w:val="28"/>
          <w:szCs w:val="28"/>
          <w:lang w:val="nl-NL"/>
        </w:rPr>
        <w:t xml:space="preserve"> ở tại </w:t>
      </w:r>
      <w:r w:rsidR="003E011A" w:rsidRPr="00E73E84">
        <w:rPr>
          <w:b/>
          <w:sz w:val="28"/>
          <w:szCs w:val="28"/>
          <w:lang w:val="nl-NL"/>
        </w:rPr>
        <w:t>xã HP</w:t>
      </w:r>
      <w:r w:rsidRPr="00E73E84">
        <w:rPr>
          <w:b/>
          <w:sz w:val="28"/>
          <w:szCs w:val="28"/>
          <w:lang w:val="nl-NL"/>
        </w:rPr>
        <w:t>, t</w:t>
      </w:r>
      <w:r w:rsidR="002977FC" w:rsidRPr="00E73E84">
        <w:rPr>
          <w:b/>
          <w:sz w:val="28"/>
          <w:szCs w:val="28"/>
          <w:lang w:val="nl-NL"/>
        </w:rPr>
        <w:t xml:space="preserve">p Huế, tỉnh Thừa Thiên Huế hỏi: Hồ sơ </w:t>
      </w:r>
      <w:r w:rsidR="00812F3F" w:rsidRPr="00E73E84">
        <w:rPr>
          <w:b/>
          <w:sz w:val="28"/>
          <w:szCs w:val="28"/>
          <w:lang w:val="nl-NL"/>
        </w:rPr>
        <w:t>hưởng lại chế độ ưu đãi</w:t>
      </w:r>
      <w:r w:rsidR="00200665" w:rsidRPr="00E73E84">
        <w:rPr>
          <w:b/>
          <w:sz w:val="28"/>
          <w:szCs w:val="28"/>
          <w:lang w:val="nl-NL"/>
        </w:rPr>
        <w:t xml:space="preserve"> thì</w:t>
      </w:r>
      <w:r w:rsidR="00200665" w:rsidRPr="00E73E84">
        <w:rPr>
          <w:b/>
          <w:spacing w:val="-4"/>
          <w:sz w:val="28"/>
          <w:szCs w:val="28"/>
          <w:lang w:val="nl-NL"/>
        </w:rPr>
        <w:t xml:space="preserve"> </w:t>
      </w:r>
      <w:r w:rsidR="00200665" w:rsidRPr="00E73E84">
        <w:rPr>
          <w:b/>
          <w:sz w:val="28"/>
          <w:szCs w:val="28"/>
          <w:lang w:val="nl-NL"/>
        </w:rPr>
        <w:t xml:space="preserve">cần phải </w:t>
      </w:r>
      <w:r w:rsidR="009A7C34">
        <w:rPr>
          <w:b/>
          <w:sz w:val="28"/>
          <w:szCs w:val="28"/>
          <w:lang w:val="nl-NL"/>
        </w:rPr>
        <w:t>có</w:t>
      </w:r>
      <w:r w:rsidR="00200665" w:rsidRPr="00E73E84">
        <w:rPr>
          <w:b/>
          <w:sz w:val="28"/>
          <w:szCs w:val="28"/>
          <w:lang w:val="nl-NL"/>
        </w:rPr>
        <w:t xml:space="preserve"> các loại giấy tờ gì? Thời </w:t>
      </w:r>
      <w:r w:rsidR="008B711F" w:rsidRPr="00E73E84">
        <w:rPr>
          <w:b/>
          <w:sz w:val="28"/>
          <w:szCs w:val="28"/>
          <w:lang w:val="nl-NL"/>
        </w:rPr>
        <w:t>hạn</w:t>
      </w:r>
      <w:r w:rsidR="00200665" w:rsidRPr="00E73E84">
        <w:rPr>
          <w:b/>
          <w:sz w:val="28"/>
          <w:szCs w:val="28"/>
          <w:lang w:val="nl-NL"/>
        </w:rPr>
        <w:t xml:space="preserve"> giải quyết bao lâu, lệ phí bao nhiêu và hồ sơ nộp ở đâu? </w:t>
      </w:r>
    </w:p>
    <w:p w:rsidR="00200665" w:rsidRPr="00E73E84" w:rsidRDefault="007A61AD" w:rsidP="00E73E84">
      <w:pPr>
        <w:spacing w:line="264" w:lineRule="auto"/>
        <w:ind w:firstLine="720"/>
        <w:jc w:val="both"/>
        <w:rPr>
          <w:sz w:val="28"/>
          <w:szCs w:val="28"/>
          <w:lang w:val="nl-NL"/>
        </w:rPr>
      </w:pPr>
      <w:r w:rsidRPr="00E73E84">
        <w:rPr>
          <w:b/>
          <w:sz w:val="28"/>
          <w:szCs w:val="28"/>
          <w:lang w:val="nl-NL"/>
        </w:rPr>
        <w:t>Trả lời:</w:t>
      </w:r>
      <w:r w:rsidRPr="00E73E84">
        <w:rPr>
          <w:sz w:val="28"/>
          <w:szCs w:val="28"/>
          <w:lang w:val="nl-NL"/>
        </w:rPr>
        <w:t xml:space="preserve"> </w:t>
      </w:r>
      <w:r w:rsidR="00200665" w:rsidRPr="00E73E84">
        <w:rPr>
          <w:sz w:val="28"/>
          <w:szCs w:val="28"/>
          <w:lang w:val="nl-NL"/>
        </w:rPr>
        <w:t xml:space="preserve"> </w:t>
      </w:r>
    </w:p>
    <w:p w:rsidR="009242D4" w:rsidRPr="00E73E84" w:rsidRDefault="009242D4" w:rsidP="00E73E84">
      <w:pPr>
        <w:spacing w:line="264" w:lineRule="auto"/>
        <w:ind w:firstLine="720"/>
        <w:jc w:val="both"/>
        <w:rPr>
          <w:bCs/>
          <w:sz w:val="28"/>
          <w:szCs w:val="28"/>
          <w:lang w:val="nl-NL"/>
        </w:rPr>
      </w:pPr>
      <w:r w:rsidRPr="00E73E84">
        <w:rPr>
          <w:sz w:val="28"/>
          <w:szCs w:val="28"/>
          <w:lang w:val="nl-NL"/>
        </w:rPr>
        <w:t xml:space="preserve">Thủ tục hành chính </w:t>
      </w:r>
      <w:r w:rsidR="001220E3" w:rsidRPr="00E73E84">
        <w:rPr>
          <w:bCs/>
          <w:sz w:val="28"/>
          <w:szCs w:val="28"/>
          <w:lang w:val="nl-NL"/>
        </w:rPr>
        <w:t>hưởng lại chế độ ưu đãi</w:t>
      </w:r>
      <w:r w:rsidR="001220E3" w:rsidRPr="00E73E84">
        <w:rPr>
          <w:sz w:val="28"/>
          <w:szCs w:val="28"/>
          <w:lang w:val="pt-BR"/>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E73E84">
        <w:rPr>
          <w:sz w:val="28"/>
          <w:szCs w:val="28"/>
          <w:lang w:val="vi-VN"/>
        </w:rPr>
        <w:t>như sau:</w:t>
      </w:r>
      <w:r w:rsidRPr="00E73E84">
        <w:rPr>
          <w:sz w:val="28"/>
          <w:szCs w:val="28"/>
          <w:lang w:val="nl-NL"/>
        </w:rPr>
        <w:t xml:space="preserve"> </w:t>
      </w:r>
    </w:p>
    <w:p w:rsidR="009242D4" w:rsidRPr="00E73E84" w:rsidRDefault="009242D4"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1220E3" w:rsidRPr="00E73E84" w:rsidRDefault="001220E3" w:rsidP="00E73E84">
      <w:pPr>
        <w:spacing w:line="264" w:lineRule="auto"/>
        <w:ind w:firstLine="720"/>
        <w:jc w:val="both"/>
        <w:rPr>
          <w:sz w:val="28"/>
          <w:szCs w:val="28"/>
          <w:lang w:val="pt-BR"/>
        </w:rPr>
      </w:pPr>
      <w:r w:rsidRPr="00E73E84">
        <w:rPr>
          <w:sz w:val="28"/>
          <w:szCs w:val="28"/>
          <w:lang w:val="pt-BR"/>
        </w:rPr>
        <w:t>- Đơn đề nghị theo Mẫu số 24 Phụ lục I Nghị định số 131/2021/NĐ-CP.</w:t>
      </w:r>
    </w:p>
    <w:p w:rsidR="001220E3" w:rsidRPr="00E73E84" w:rsidRDefault="001220E3" w:rsidP="00E73E84">
      <w:pPr>
        <w:spacing w:line="264" w:lineRule="auto"/>
        <w:ind w:firstLine="720"/>
        <w:jc w:val="both"/>
        <w:rPr>
          <w:sz w:val="28"/>
          <w:szCs w:val="28"/>
          <w:lang w:val="pt-BR"/>
        </w:rPr>
      </w:pPr>
      <w:r w:rsidRPr="00E73E84">
        <w:rPr>
          <w:sz w:val="28"/>
          <w:szCs w:val="28"/>
          <w:lang w:val="pt-BR"/>
        </w:rPr>
        <w:t>- Các giấy tờ chứng minh đã chấp hành xong hình phạt tù, thời điểm hưởng lại chế độ ưu đãi kể từ tháng liền kề sau tháng chấp hành xong hình phạt tù (đối với các trường hợp quy định tại khoản 1 Điều 54 Pháp lệnh).</w:t>
      </w:r>
    </w:p>
    <w:p w:rsidR="001220E3" w:rsidRPr="00E73E84" w:rsidRDefault="001220E3" w:rsidP="00E73E84">
      <w:pPr>
        <w:spacing w:line="264" w:lineRule="auto"/>
        <w:ind w:firstLine="720"/>
        <w:jc w:val="both"/>
        <w:rPr>
          <w:sz w:val="28"/>
          <w:szCs w:val="28"/>
          <w:lang w:val="pt-BR"/>
        </w:rPr>
      </w:pPr>
      <w:r w:rsidRPr="00E73E84">
        <w:rPr>
          <w:sz w:val="28"/>
          <w:szCs w:val="28"/>
          <w:lang w:val="pt-BR"/>
        </w:rPr>
        <w:t>- Giấy tờ nhập cảnh (đối với trường hợp người có công hoặc thân nhân xuất cảnh trái phép nay trở về nước thường trú). Nếu trong thời gian 01 tháng sau khi nhập cảnh không có đơn đề nghị hưởng lại chế độ thì phải kèm theo Phiếu lý lịch tư pháp số 1 quy định tại Luật Lý lịch tư pháp.</w:t>
      </w:r>
    </w:p>
    <w:p w:rsidR="009242D4" w:rsidRPr="00E73E84" w:rsidRDefault="001220E3" w:rsidP="00E73E84">
      <w:pPr>
        <w:spacing w:line="264" w:lineRule="auto"/>
        <w:ind w:firstLine="720"/>
        <w:jc w:val="both"/>
        <w:rPr>
          <w:sz w:val="28"/>
          <w:szCs w:val="28"/>
          <w:lang w:val="pt-BR"/>
        </w:rPr>
      </w:pPr>
      <w:r w:rsidRPr="00E73E84">
        <w:rPr>
          <w:sz w:val="28"/>
          <w:szCs w:val="28"/>
          <w:lang w:val="pt-BR"/>
        </w:rPr>
        <w:t>- Phiếu lý lịch tư pháp số 1 quy định tại Luật Lý lịch tư pháp (đối với trường hợp người có công hoặc thân nhân mất tích nay trở về).</w:t>
      </w:r>
    </w:p>
    <w:p w:rsidR="009242D4" w:rsidRPr="00E73E84" w:rsidRDefault="009242D4" w:rsidP="00E73E84">
      <w:pPr>
        <w:spacing w:line="264" w:lineRule="auto"/>
        <w:ind w:firstLine="720"/>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9242D4" w:rsidRPr="00E73E84" w:rsidRDefault="009242D4" w:rsidP="00E73E84">
      <w:pPr>
        <w:spacing w:line="264" w:lineRule="auto"/>
        <w:ind w:firstLine="720"/>
        <w:jc w:val="both"/>
        <w:rPr>
          <w:sz w:val="28"/>
          <w:szCs w:val="28"/>
          <w:lang w:val="pt-BR"/>
        </w:rPr>
      </w:pPr>
      <w:r w:rsidRPr="00E73E84">
        <w:rPr>
          <w:sz w:val="28"/>
          <w:szCs w:val="28"/>
          <w:lang w:val="vi-VN"/>
        </w:rPr>
        <w:t xml:space="preserve">2.Thời hạn giải quyết: </w:t>
      </w:r>
      <w:r w:rsidR="001220E3" w:rsidRPr="00E73E84">
        <w:rPr>
          <w:sz w:val="28"/>
          <w:szCs w:val="28"/>
          <w:lang w:val="pt-BR"/>
        </w:rPr>
        <w:t>12</w:t>
      </w:r>
      <w:r w:rsidRPr="00E73E84">
        <w:rPr>
          <w:sz w:val="28"/>
          <w:szCs w:val="28"/>
          <w:lang w:val="pt-BR"/>
        </w:rPr>
        <w:t xml:space="preserve"> ngày kể từ ngày nhận đủ hồ sơ hợp lệ.</w:t>
      </w:r>
    </w:p>
    <w:p w:rsidR="009242D4" w:rsidRPr="00E73E84" w:rsidRDefault="009242D4" w:rsidP="00E73E84">
      <w:pPr>
        <w:spacing w:line="264" w:lineRule="auto"/>
        <w:ind w:firstLine="720"/>
        <w:jc w:val="both"/>
        <w:rPr>
          <w:spacing w:val="-4"/>
          <w:sz w:val="28"/>
          <w:szCs w:val="28"/>
          <w:lang w:val="nl-NL"/>
        </w:rPr>
      </w:pPr>
      <w:r w:rsidRPr="00E73E84">
        <w:rPr>
          <w:sz w:val="28"/>
          <w:szCs w:val="28"/>
          <w:lang w:val="vi-VN"/>
        </w:rPr>
        <w:lastRenderedPageBreak/>
        <w:t>3. Lệ phí: Không.</w:t>
      </w:r>
    </w:p>
    <w:p w:rsidR="009242D4" w:rsidRPr="00E73E84" w:rsidRDefault="009242D4" w:rsidP="00E73E84">
      <w:pPr>
        <w:shd w:val="clear" w:color="auto" w:fill="FFFFFF"/>
        <w:spacing w:line="264" w:lineRule="auto"/>
        <w:ind w:firstLine="720"/>
        <w:jc w:val="both"/>
        <w:rPr>
          <w:sz w:val="28"/>
          <w:szCs w:val="28"/>
          <w:lang w:val="vi-VN"/>
        </w:rPr>
      </w:pPr>
      <w:r w:rsidRPr="00E73E84">
        <w:rPr>
          <w:sz w:val="28"/>
          <w:szCs w:val="28"/>
          <w:lang w:val="vi-VN"/>
        </w:rPr>
        <w:t>4. Địa điểm nộp hồ sơ</w:t>
      </w:r>
    </w:p>
    <w:p w:rsidR="009242D4" w:rsidRPr="00E73E84" w:rsidRDefault="009242D4"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200665" w:rsidRPr="00E73E84" w:rsidRDefault="009242D4" w:rsidP="00E73E84">
      <w:pPr>
        <w:shd w:val="clear" w:color="auto" w:fill="FFFFFF"/>
        <w:spacing w:line="264" w:lineRule="auto"/>
        <w:ind w:firstLine="360"/>
        <w:jc w:val="both"/>
        <w:rPr>
          <w:sz w:val="28"/>
          <w:szCs w:val="28"/>
          <w:lang w:val="vi-VN"/>
        </w:rPr>
      </w:pPr>
      <w:r w:rsidRPr="00E73E84">
        <w:rPr>
          <w:sz w:val="28"/>
          <w:szCs w:val="28"/>
          <w:lang w:val="vi-VN"/>
        </w:rPr>
        <w:tab/>
        <w:t xml:space="preserve">Như vậy, để </w:t>
      </w:r>
      <w:r w:rsidR="001220E3" w:rsidRPr="00E73E84">
        <w:rPr>
          <w:sz w:val="28"/>
          <w:szCs w:val="28"/>
          <w:lang w:val="nl-NL"/>
        </w:rPr>
        <w:t>hưởng lại chế độ ưu đãi</w:t>
      </w:r>
      <w:r w:rsidRPr="00E73E84">
        <w:rPr>
          <w:sz w:val="28"/>
          <w:szCs w:val="28"/>
          <w:lang w:val="vi-VN"/>
        </w:rPr>
        <w:t xml:space="preserve">, anh </w:t>
      </w:r>
      <w:r w:rsidR="001220E3" w:rsidRPr="00E73E84">
        <w:rPr>
          <w:sz w:val="28"/>
          <w:szCs w:val="28"/>
          <w:lang w:val="vi-VN"/>
        </w:rPr>
        <w:t>Quang Dũng</w:t>
      </w:r>
      <w:r w:rsidRPr="00E73E84">
        <w:rPr>
          <w:sz w:val="28"/>
          <w:szCs w:val="28"/>
          <w:lang w:val="vi-VN"/>
        </w:rPr>
        <w:t xml:space="preserve"> phải chuẩn bị các giấy tờ theo quy định như đã viện dẫn. Thời hạn giải quyết, lệ phí và địa điểm nộp</w:t>
      </w:r>
      <w:r w:rsidR="00BB04BE" w:rsidRPr="00E73E84">
        <w:rPr>
          <w:sz w:val="28"/>
          <w:szCs w:val="28"/>
          <w:lang w:val="vi-VN"/>
        </w:rPr>
        <w:t xml:space="preserve"> hồ sơ được thực hiện như trên.</w:t>
      </w:r>
    </w:p>
    <w:p w:rsidR="007A61AD" w:rsidRPr="00E73E84" w:rsidRDefault="007A61AD" w:rsidP="00E73E84">
      <w:pPr>
        <w:spacing w:line="264" w:lineRule="auto"/>
        <w:ind w:firstLine="567"/>
        <w:jc w:val="both"/>
        <w:rPr>
          <w:spacing w:val="-4"/>
          <w:sz w:val="28"/>
          <w:szCs w:val="28"/>
          <w:lang w:val="nl-NL"/>
        </w:rPr>
      </w:pPr>
      <w:r w:rsidRPr="00E73E84">
        <w:rPr>
          <w:b/>
          <w:color w:val="000000"/>
          <w:sz w:val="28"/>
          <w:szCs w:val="28"/>
          <w:lang w:val="vi-VN"/>
        </w:rPr>
        <w:t>1</w:t>
      </w:r>
      <w:r w:rsidRPr="00E73E84">
        <w:rPr>
          <w:b/>
          <w:color w:val="000000"/>
          <w:sz w:val="28"/>
          <w:szCs w:val="28"/>
          <w:lang w:val="nl-NL"/>
        </w:rPr>
        <w:t>0</w:t>
      </w:r>
      <w:r w:rsidRPr="00E73E84">
        <w:rPr>
          <w:b/>
          <w:color w:val="000000"/>
          <w:sz w:val="28"/>
          <w:szCs w:val="28"/>
          <w:lang w:val="vi-VN"/>
        </w:rPr>
        <w:t>.</w:t>
      </w:r>
      <w:r w:rsidRPr="00E73E84">
        <w:rPr>
          <w:b/>
          <w:sz w:val="28"/>
          <w:szCs w:val="28"/>
          <w:lang w:val="nl-NL"/>
        </w:rPr>
        <w:t xml:space="preserve"> </w:t>
      </w:r>
      <w:r w:rsidR="00737C77" w:rsidRPr="00E73E84">
        <w:rPr>
          <w:b/>
          <w:sz w:val="28"/>
          <w:szCs w:val="28"/>
          <w:lang w:val="nl-NL"/>
        </w:rPr>
        <w:t xml:space="preserve">Chị </w:t>
      </w:r>
      <w:r w:rsidR="0026244E" w:rsidRPr="00E73E84">
        <w:rPr>
          <w:b/>
          <w:sz w:val="28"/>
          <w:szCs w:val="28"/>
          <w:lang w:val="nl-NL"/>
        </w:rPr>
        <w:t>Thúy Anh</w:t>
      </w:r>
      <w:r w:rsidR="00737C77" w:rsidRPr="00E73E84">
        <w:rPr>
          <w:b/>
          <w:sz w:val="28"/>
          <w:szCs w:val="28"/>
          <w:lang w:val="nl-NL"/>
        </w:rPr>
        <w:t xml:space="preserve"> ở xã H</w:t>
      </w:r>
      <w:r w:rsidR="0026244E" w:rsidRPr="00E73E84">
        <w:rPr>
          <w:b/>
          <w:sz w:val="28"/>
          <w:szCs w:val="28"/>
          <w:lang w:val="nl-NL"/>
        </w:rPr>
        <w:t>T</w:t>
      </w:r>
      <w:r w:rsidR="00737C77" w:rsidRPr="00E73E84">
        <w:rPr>
          <w:b/>
          <w:sz w:val="28"/>
          <w:szCs w:val="28"/>
          <w:lang w:val="nl-NL"/>
        </w:rPr>
        <w:t xml:space="preserve">, </w:t>
      </w:r>
      <w:r w:rsidR="0026244E" w:rsidRPr="00E73E84">
        <w:rPr>
          <w:b/>
          <w:sz w:val="28"/>
          <w:szCs w:val="28"/>
          <w:lang w:val="nl-NL"/>
        </w:rPr>
        <w:t>thị xã HT</w:t>
      </w:r>
      <w:r w:rsidR="00737C77" w:rsidRPr="00E73E84">
        <w:rPr>
          <w:b/>
          <w:sz w:val="28"/>
          <w:szCs w:val="28"/>
          <w:lang w:val="nl-NL"/>
        </w:rPr>
        <w:t xml:space="preserve">, tỉnh TTH hỏi: Hồ sơ </w:t>
      </w:r>
      <w:r w:rsidR="003F35F0" w:rsidRPr="00E73E84">
        <w:rPr>
          <w:b/>
          <w:sz w:val="28"/>
          <w:szCs w:val="28"/>
          <w:lang w:val="nl-NL"/>
        </w:rPr>
        <w:t xml:space="preserve">đề nghị </w:t>
      </w:r>
      <w:r w:rsidR="0026244E" w:rsidRPr="00E73E84">
        <w:rPr>
          <w:b/>
          <w:bCs/>
          <w:sz w:val="28"/>
          <w:szCs w:val="28"/>
          <w:lang w:val="vi-VN"/>
        </w:rPr>
        <w:t>hưởng trợ cấp khi người có công đang hưởng trợ cấp ưu đãi từ trần</w:t>
      </w:r>
      <w:r w:rsidR="00737C77" w:rsidRPr="00E73E84">
        <w:rPr>
          <w:b/>
          <w:bCs/>
          <w:sz w:val="28"/>
          <w:szCs w:val="28"/>
          <w:lang w:val="vi-VN"/>
        </w:rPr>
        <w:t xml:space="preserve"> </w:t>
      </w:r>
      <w:r w:rsidR="00737C77" w:rsidRPr="00E73E84">
        <w:rPr>
          <w:b/>
          <w:sz w:val="28"/>
          <w:szCs w:val="28"/>
          <w:lang w:val="nl-NL"/>
        </w:rPr>
        <w:t>thì</w:t>
      </w:r>
      <w:r w:rsidR="00737C77" w:rsidRPr="00E73E84">
        <w:rPr>
          <w:b/>
          <w:spacing w:val="-4"/>
          <w:sz w:val="28"/>
          <w:szCs w:val="28"/>
          <w:lang w:val="nl-NL"/>
        </w:rPr>
        <w:t xml:space="preserve"> </w:t>
      </w:r>
      <w:r w:rsidR="00737C77" w:rsidRPr="00E73E84">
        <w:rPr>
          <w:b/>
          <w:sz w:val="28"/>
          <w:szCs w:val="28"/>
          <w:lang w:val="nl-NL"/>
        </w:rPr>
        <w:t xml:space="preserve">cần phải </w:t>
      </w:r>
      <w:r w:rsidR="009A7C34">
        <w:rPr>
          <w:b/>
          <w:sz w:val="28"/>
          <w:szCs w:val="28"/>
          <w:lang w:val="nl-NL"/>
        </w:rPr>
        <w:t>có</w:t>
      </w:r>
      <w:r w:rsidR="00737C77" w:rsidRPr="00E73E84">
        <w:rPr>
          <w:b/>
          <w:sz w:val="28"/>
          <w:szCs w:val="28"/>
          <w:lang w:val="nl-NL"/>
        </w:rPr>
        <w:t xml:space="preserve"> các loại giấy tờ gì? Thời </w:t>
      </w:r>
      <w:r w:rsidR="008B711F" w:rsidRPr="00E73E84">
        <w:rPr>
          <w:b/>
          <w:sz w:val="28"/>
          <w:szCs w:val="28"/>
          <w:lang w:val="nl-NL"/>
        </w:rPr>
        <w:t>hạn</w:t>
      </w:r>
      <w:r w:rsidR="00737C77" w:rsidRPr="00E73E84">
        <w:rPr>
          <w:b/>
          <w:sz w:val="28"/>
          <w:szCs w:val="28"/>
          <w:lang w:val="nl-NL"/>
        </w:rPr>
        <w:t xml:space="preserve"> giải quyết bao lâu, lệ phí bao nhiêu và hồ sơ nộp ở đâu?</w:t>
      </w:r>
      <w:r w:rsidRPr="00E73E84">
        <w:rPr>
          <w:b/>
          <w:sz w:val="28"/>
          <w:szCs w:val="28"/>
          <w:lang w:val="nl-NL"/>
        </w:rPr>
        <w:t xml:space="preserve"> </w:t>
      </w:r>
    </w:p>
    <w:p w:rsidR="00B96277" w:rsidRPr="00E73E84" w:rsidRDefault="007A61AD" w:rsidP="00E73E84">
      <w:pPr>
        <w:spacing w:line="264" w:lineRule="auto"/>
        <w:ind w:firstLine="720"/>
        <w:jc w:val="both"/>
        <w:rPr>
          <w:sz w:val="28"/>
          <w:szCs w:val="28"/>
          <w:lang w:val="nl-NL"/>
        </w:rPr>
      </w:pPr>
      <w:r w:rsidRPr="00E73E84">
        <w:rPr>
          <w:b/>
          <w:sz w:val="28"/>
          <w:szCs w:val="28"/>
          <w:lang w:val="nl-NL"/>
        </w:rPr>
        <w:t>Trả lời:</w:t>
      </w:r>
      <w:r w:rsidR="00987449" w:rsidRPr="00E73E84">
        <w:rPr>
          <w:sz w:val="28"/>
          <w:szCs w:val="28"/>
          <w:lang w:val="nl-NL"/>
        </w:rPr>
        <w:t xml:space="preserve"> </w:t>
      </w:r>
      <w:r w:rsidR="00B96277" w:rsidRPr="00E73E84">
        <w:rPr>
          <w:sz w:val="28"/>
          <w:szCs w:val="28"/>
          <w:lang w:val="nl-NL"/>
        </w:rPr>
        <w:t xml:space="preserve"> </w:t>
      </w:r>
    </w:p>
    <w:p w:rsidR="00737C77" w:rsidRPr="00E73E84" w:rsidRDefault="00737C77" w:rsidP="00E73E84">
      <w:pPr>
        <w:spacing w:line="264" w:lineRule="auto"/>
        <w:ind w:firstLine="720"/>
        <w:jc w:val="both"/>
        <w:rPr>
          <w:bCs/>
          <w:sz w:val="28"/>
          <w:szCs w:val="28"/>
          <w:lang w:val="nl-NL"/>
        </w:rPr>
      </w:pPr>
      <w:r w:rsidRPr="00E73E84">
        <w:rPr>
          <w:sz w:val="28"/>
          <w:szCs w:val="28"/>
          <w:lang w:val="nl-NL"/>
        </w:rPr>
        <w:t xml:space="preserve">Thủ tục hành chính </w:t>
      </w:r>
      <w:r w:rsidR="0026244E" w:rsidRPr="00E73E84">
        <w:rPr>
          <w:bCs/>
          <w:sz w:val="28"/>
          <w:szCs w:val="28"/>
          <w:lang w:val="vi-VN"/>
        </w:rPr>
        <w:t>hưởng trợ cấp khi người có công đang hưởng trợ cấp ưu đãi từ trần</w:t>
      </w:r>
      <w:r w:rsidRPr="00E73E84">
        <w:rPr>
          <w:bCs/>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E73E84">
        <w:rPr>
          <w:sz w:val="28"/>
          <w:szCs w:val="28"/>
          <w:lang w:val="vi-VN"/>
        </w:rPr>
        <w:t>như sau:</w:t>
      </w:r>
      <w:r w:rsidRPr="00E73E84">
        <w:rPr>
          <w:sz w:val="28"/>
          <w:szCs w:val="28"/>
          <w:lang w:val="nl-NL"/>
        </w:rPr>
        <w:t xml:space="preserve"> </w:t>
      </w:r>
    </w:p>
    <w:p w:rsidR="00737C77" w:rsidRPr="00E73E84" w:rsidRDefault="00737C77"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26244E" w:rsidRPr="00E73E84" w:rsidRDefault="0026244E" w:rsidP="00E73E84">
      <w:pPr>
        <w:spacing w:line="264" w:lineRule="auto"/>
        <w:ind w:firstLine="720"/>
        <w:jc w:val="both"/>
        <w:rPr>
          <w:sz w:val="28"/>
          <w:szCs w:val="28"/>
          <w:lang w:val="fr-FR"/>
        </w:rPr>
      </w:pPr>
      <w:r w:rsidRPr="00E73E84">
        <w:rPr>
          <w:i/>
          <w:iCs/>
          <w:sz w:val="28"/>
          <w:szCs w:val="28"/>
          <w:lang w:val="fr-FR"/>
        </w:rPr>
        <w:t>a) Trợ cấp một lần, mai táng</w:t>
      </w:r>
    </w:p>
    <w:p w:rsidR="0026244E" w:rsidRPr="00E73E84" w:rsidRDefault="0026244E" w:rsidP="00E73E84">
      <w:pPr>
        <w:spacing w:line="264" w:lineRule="auto"/>
        <w:ind w:firstLine="720"/>
        <w:jc w:val="both"/>
        <w:rPr>
          <w:sz w:val="28"/>
          <w:szCs w:val="28"/>
          <w:lang w:val="fr-FR"/>
        </w:rPr>
      </w:pPr>
      <w:r w:rsidRPr="00E73E84">
        <w:rPr>
          <w:sz w:val="28"/>
          <w:szCs w:val="28"/>
          <w:lang w:val="fr-FR"/>
        </w:rPr>
        <w:t>- Bản khai theo Mẫu số 12 Phụ lục I Nghị định số 131/2021/NĐ-CP.</w:t>
      </w:r>
    </w:p>
    <w:p w:rsidR="0026244E" w:rsidRPr="00E73E84" w:rsidRDefault="0026244E" w:rsidP="00E73E84">
      <w:pPr>
        <w:spacing w:line="264" w:lineRule="auto"/>
        <w:ind w:firstLine="720"/>
        <w:jc w:val="both"/>
        <w:rPr>
          <w:sz w:val="28"/>
          <w:szCs w:val="28"/>
          <w:lang w:val="fr-FR"/>
        </w:rPr>
      </w:pPr>
      <w:r w:rsidRPr="00E73E84">
        <w:rPr>
          <w:sz w:val="28"/>
          <w:szCs w:val="28"/>
          <w:lang w:val="fr-FR"/>
        </w:rPr>
        <w:t>- Bản sao được chứng thực từ giấy báo tử hoặc trích lục khai tử.</w:t>
      </w:r>
    </w:p>
    <w:p w:rsidR="0026244E" w:rsidRPr="00E73E84" w:rsidRDefault="0026244E" w:rsidP="00E73E84">
      <w:pPr>
        <w:spacing w:line="264" w:lineRule="auto"/>
        <w:ind w:firstLine="720"/>
        <w:jc w:val="both"/>
        <w:rPr>
          <w:sz w:val="28"/>
          <w:szCs w:val="28"/>
          <w:lang w:val="fr-FR"/>
        </w:rPr>
      </w:pPr>
      <w:r w:rsidRPr="00E73E84">
        <w:rPr>
          <w:i/>
          <w:iCs/>
          <w:sz w:val="28"/>
          <w:szCs w:val="28"/>
          <w:lang w:val="fr-FR"/>
        </w:rPr>
        <w:t xml:space="preserve">b) Trợ cấp tuất hằng tháng, trợ cấp tuất nuôi dưỡng hằng </w:t>
      </w:r>
      <w:proofErr w:type="gramStart"/>
      <w:r w:rsidRPr="00E73E84">
        <w:rPr>
          <w:i/>
          <w:iCs/>
          <w:sz w:val="28"/>
          <w:szCs w:val="28"/>
          <w:lang w:val="fr-FR"/>
        </w:rPr>
        <w:t>tháng:</w:t>
      </w:r>
      <w:proofErr w:type="gramEnd"/>
    </w:p>
    <w:p w:rsidR="0026244E" w:rsidRPr="00E73E84" w:rsidRDefault="0026244E" w:rsidP="00E73E84">
      <w:pPr>
        <w:spacing w:line="264" w:lineRule="auto"/>
        <w:ind w:firstLine="720"/>
        <w:jc w:val="both"/>
        <w:rPr>
          <w:sz w:val="28"/>
          <w:szCs w:val="28"/>
          <w:lang w:val="fr-FR"/>
        </w:rPr>
      </w:pPr>
      <w:r w:rsidRPr="00E73E84">
        <w:rPr>
          <w:sz w:val="28"/>
          <w:szCs w:val="28"/>
          <w:lang w:val="fr-FR"/>
        </w:rPr>
        <w:t>- Bản khai theo Mẫu số 12 Phụ lục I Nghị định số 131/2021/NĐ-CP.</w:t>
      </w:r>
    </w:p>
    <w:p w:rsidR="0026244E" w:rsidRPr="00E73E84" w:rsidRDefault="0026244E" w:rsidP="00E73E84">
      <w:pPr>
        <w:spacing w:line="264" w:lineRule="auto"/>
        <w:ind w:firstLine="720"/>
        <w:jc w:val="both"/>
        <w:rPr>
          <w:sz w:val="28"/>
          <w:szCs w:val="28"/>
          <w:lang w:val="fr-FR"/>
        </w:rPr>
      </w:pPr>
      <w:r w:rsidRPr="00E73E84">
        <w:rPr>
          <w:sz w:val="28"/>
          <w:szCs w:val="28"/>
          <w:lang w:val="fr-FR"/>
        </w:rPr>
        <w:t>- Bản sao được chứng thực từ giấy báo tử hoặc trích lục khai tử.</w:t>
      </w:r>
    </w:p>
    <w:p w:rsidR="0026244E" w:rsidRPr="00E73E84" w:rsidRDefault="0026244E" w:rsidP="00E73E84">
      <w:pPr>
        <w:spacing w:line="264" w:lineRule="auto"/>
        <w:ind w:firstLine="720"/>
        <w:jc w:val="both"/>
        <w:rPr>
          <w:sz w:val="28"/>
          <w:szCs w:val="28"/>
          <w:lang w:val="fr-FR"/>
        </w:rPr>
      </w:pPr>
      <w:r w:rsidRPr="00E73E84">
        <w:rPr>
          <w:sz w:val="28"/>
          <w:szCs w:val="28"/>
          <w:lang w:val="fr-FR"/>
        </w:rPr>
        <w:t>- Bản sao được chứng thực từ giấy khai sinh hoặc trích lục khai sinh đối với trường hợp thân nhân là con chưa đủ 18 tuổi.</w:t>
      </w:r>
    </w:p>
    <w:p w:rsidR="00737C77" w:rsidRPr="00E73E84" w:rsidRDefault="0026244E" w:rsidP="00E73E84">
      <w:pPr>
        <w:spacing w:line="264" w:lineRule="auto"/>
        <w:ind w:firstLine="720"/>
        <w:jc w:val="both"/>
        <w:rPr>
          <w:sz w:val="28"/>
          <w:szCs w:val="28"/>
          <w:lang w:val="pt-BR"/>
        </w:rPr>
      </w:pPr>
      <w:r w:rsidRPr="00E73E84">
        <w:rPr>
          <w:sz w:val="28"/>
          <w:szCs w:val="28"/>
          <w:lang w:val="fr-FR"/>
        </w:rPr>
        <w:t xml:space="preserve">- Giấy xác nhận của cơ sở giáo dục nơi đang theo học đối với trường hợp thân nhân là con từ đủ 18 tuổi trở lên đang đi </w:t>
      </w:r>
      <w:proofErr w:type="gramStart"/>
      <w:r w:rsidRPr="00E73E84">
        <w:rPr>
          <w:sz w:val="28"/>
          <w:szCs w:val="28"/>
          <w:lang w:val="fr-FR"/>
        </w:rPr>
        <w:t>học;</w:t>
      </w:r>
      <w:proofErr w:type="gramEnd"/>
      <w:r w:rsidRPr="00E73E84">
        <w:rPr>
          <w:sz w:val="28"/>
          <w:szCs w:val="28"/>
          <w:lang w:val="fr-FR"/>
        </w:rPr>
        <w:t xml:space="preserve"> nếu đang theo học tại cơ sở giáo dục nghề nghiệp hoặc giáo dục đại học thì phải có thêm bản sao được chứng thực từ Bằng tốt nghiệp trung học phổ thông hoặc giấy xác nhận của cơ sở giáo dục trung học phổ thông về thời điểm kết thúc học</w:t>
      </w:r>
      <w:r w:rsidR="00737C77" w:rsidRPr="00E73E84">
        <w:rPr>
          <w:sz w:val="28"/>
          <w:szCs w:val="28"/>
          <w:lang w:val="pt-BR"/>
        </w:rPr>
        <w:t>.</w:t>
      </w:r>
    </w:p>
    <w:p w:rsidR="00737C77" w:rsidRPr="00E73E84" w:rsidRDefault="00737C77" w:rsidP="00E73E84">
      <w:pPr>
        <w:spacing w:line="264" w:lineRule="auto"/>
        <w:ind w:firstLine="720"/>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737C77" w:rsidRPr="00E73E84" w:rsidRDefault="00737C77" w:rsidP="00E73E84">
      <w:pPr>
        <w:spacing w:line="264" w:lineRule="auto"/>
        <w:ind w:firstLine="720"/>
        <w:jc w:val="both"/>
        <w:rPr>
          <w:sz w:val="28"/>
          <w:szCs w:val="28"/>
          <w:lang w:val="pt-BR"/>
        </w:rPr>
      </w:pPr>
      <w:r w:rsidRPr="00E73E84">
        <w:rPr>
          <w:sz w:val="28"/>
          <w:szCs w:val="28"/>
          <w:lang w:val="vi-VN"/>
        </w:rPr>
        <w:t xml:space="preserve">2.Thời hạn giải quyết: </w:t>
      </w:r>
    </w:p>
    <w:p w:rsidR="00B12F86" w:rsidRPr="00E73E84" w:rsidRDefault="00B12F86" w:rsidP="00E73E84">
      <w:pPr>
        <w:spacing w:line="264" w:lineRule="auto"/>
        <w:ind w:firstLine="720"/>
        <w:jc w:val="both"/>
        <w:rPr>
          <w:sz w:val="28"/>
          <w:szCs w:val="28"/>
          <w:lang w:val="pt-BR"/>
        </w:rPr>
      </w:pPr>
      <w:r w:rsidRPr="00E73E84">
        <w:rPr>
          <w:sz w:val="28"/>
          <w:szCs w:val="28"/>
          <w:lang w:val="pt-BR"/>
        </w:rPr>
        <w:t>- Đối với trợ cấp một lần và mai táng: 24 ngày kể từ ngày nhận đủ hồ sơ theo quy định</w:t>
      </w:r>
    </w:p>
    <w:p w:rsidR="00B12F86" w:rsidRPr="00E73E84" w:rsidRDefault="00B12F86" w:rsidP="00E73E84">
      <w:pPr>
        <w:spacing w:line="264" w:lineRule="auto"/>
        <w:ind w:firstLine="720"/>
        <w:jc w:val="both"/>
        <w:rPr>
          <w:sz w:val="28"/>
          <w:szCs w:val="28"/>
          <w:lang w:val="pt-BR"/>
        </w:rPr>
      </w:pPr>
      <w:r w:rsidRPr="00E73E84">
        <w:rPr>
          <w:sz w:val="28"/>
          <w:szCs w:val="28"/>
          <w:lang w:val="pt-BR"/>
        </w:rPr>
        <w:t>- Đối với trợ cấp tuất hằng tháng, trợ cấp tuất nuôi dưỡng hằng tháng:</w:t>
      </w:r>
    </w:p>
    <w:p w:rsidR="00B12F86" w:rsidRPr="00E73E84" w:rsidRDefault="00B12F86" w:rsidP="00E73E84">
      <w:pPr>
        <w:spacing w:line="264" w:lineRule="auto"/>
        <w:ind w:firstLine="720"/>
        <w:jc w:val="both"/>
        <w:rPr>
          <w:sz w:val="28"/>
          <w:szCs w:val="28"/>
          <w:lang w:val="pt-BR"/>
        </w:rPr>
      </w:pPr>
      <w:r w:rsidRPr="00E73E84">
        <w:rPr>
          <w:sz w:val="28"/>
          <w:szCs w:val="28"/>
          <w:lang w:val="pt-BR"/>
        </w:rPr>
        <w:t>+ 31 ngày kể từ ngày nhận đủ hồ sơ đối với trường hợp đủ điều kiện.</w:t>
      </w:r>
    </w:p>
    <w:p w:rsidR="00737C77" w:rsidRPr="00E73E84" w:rsidRDefault="00B12F86" w:rsidP="00E73E84">
      <w:pPr>
        <w:spacing w:line="264" w:lineRule="auto"/>
        <w:ind w:firstLine="720"/>
        <w:jc w:val="both"/>
        <w:rPr>
          <w:sz w:val="28"/>
          <w:szCs w:val="28"/>
          <w:lang w:val="pt-BR"/>
        </w:rPr>
      </w:pPr>
      <w:r w:rsidRPr="00E73E84">
        <w:rPr>
          <w:sz w:val="28"/>
          <w:szCs w:val="28"/>
          <w:lang w:val="pt-BR"/>
        </w:rPr>
        <w:lastRenderedPageBreak/>
        <w:t>+ 43 ngày kể từ ngày nhận đủ hồ sơ đối với trường hợp con từ đủ 18 tuổi trở lên bị khuyết tật nặng, khuyết tật đặc biệt nặng.</w:t>
      </w:r>
    </w:p>
    <w:p w:rsidR="00737C77" w:rsidRPr="00E73E84" w:rsidRDefault="00737C77" w:rsidP="00E73E84">
      <w:pPr>
        <w:spacing w:line="264" w:lineRule="auto"/>
        <w:ind w:firstLine="720"/>
        <w:jc w:val="both"/>
        <w:rPr>
          <w:spacing w:val="-4"/>
          <w:sz w:val="28"/>
          <w:szCs w:val="28"/>
          <w:lang w:val="nl-NL"/>
        </w:rPr>
      </w:pPr>
      <w:r w:rsidRPr="00E73E84">
        <w:rPr>
          <w:sz w:val="28"/>
          <w:szCs w:val="28"/>
          <w:lang w:val="vi-VN"/>
        </w:rPr>
        <w:t>3. Lệ phí: Không.</w:t>
      </w:r>
    </w:p>
    <w:p w:rsidR="00737C77" w:rsidRPr="00E73E84" w:rsidRDefault="00737C77" w:rsidP="00E73E84">
      <w:pPr>
        <w:shd w:val="clear" w:color="auto" w:fill="FFFFFF"/>
        <w:spacing w:line="264" w:lineRule="auto"/>
        <w:ind w:firstLine="720"/>
        <w:jc w:val="both"/>
        <w:rPr>
          <w:sz w:val="28"/>
          <w:szCs w:val="28"/>
          <w:lang w:val="vi-VN"/>
        </w:rPr>
      </w:pPr>
      <w:r w:rsidRPr="00E73E84">
        <w:rPr>
          <w:sz w:val="28"/>
          <w:szCs w:val="28"/>
          <w:lang w:val="vi-VN"/>
        </w:rPr>
        <w:t>4. Địa điểm nộp hồ sơ</w:t>
      </w:r>
    </w:p>
    <w:p w:rsidR="00737C77" w:rsidRPr="00E73E84" w:rsidRDefault="00737C77"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A61AD" w:rsidRPr="00E73E84" w:rsidRDefault="00737C77" w:rsidP="00E73E84">
      <w:pPr>
        <w:spacing w:line="264" w:lineRule="auto"/>
        <w:jc w:val="both"/>
        <w:rPr>
          <w:color w:val="000000"/>
          <w:sz w:val="28"/>
          <w:szCs w:val="28"/>
          <w:lang w:val="sv-SE"/>
        </w:rPr>
      </w:pPr>
      <w:r w:rsidRPr="00E73E84">
        <w:rPr>
          <w:sz w:val="28"/>
          <w:szCs w:val="28"/>
          <w:lang w:val="vi-VN"/>
        </w:rPr>
        <w:tab/>
        <w:t xml:space="preserve">Như vậy, để </w:t>
      </w:r>
      <w:r w:rsidR="003F35F0" w:rsidRPr="00E73E84">
        <w:rPr>
          <w:sz w:val="28"/>
          <w:szCs w:val="28"/>
          <w:lang w:val="vi-VN"/>
        </w:rPr>
        <w:t xml:space="preserve">đề nghị </w:t>
      </w:r>
      <w:r w:rsidR="003F35F0" w:rsidRPr="00E73E84">
        <w:rPr>
          <w:sz w:val="28"/>
          <w:szCs w:val="28"/>
          <w:lang w:val="nl-NL"/>
        </w:rPr>
        <w:t>c</w:t>
      </w:r>
      <w:r w:rsidR="003F35F0" w:rsidRPr="00E73E84">
        <w:rPr>
          <w:bCs/>
          <w:sz w:val="28"/>
          <w:szCs w:val="28"/>
          <w:lang w:val="vi-VN"/>
        </w:rPr>
        <w:t>ông nhận đối với người bị thương trong chiến tranh không thuộc quân đội, công an</w:t>
      </w:r>
      <w:r w:rsidRPr="00E73E84">
        <w:rPr>
          <w:sz w:val="28"/>
          <w:szCs w:val="28"/>
          <w:lang w:val="vi-VN"/>
        </w:rPr>
        <w:t xml:space="preserve">, </w:t>
      </w:r>
      <w:r w:rsidR="00A874F7" w:rsidRPr="00E73E84">
        <w:rPr>
          <w:sz w:val="28"/>
          <w:szCs w:val="28"/>
          <w:lang w:val="vi-VN"/>
        </w:rPr>
        <w:t>chị Trang</w:t>
      </w:r>
      <w:r w:rsidRPr="00E73E84">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E73E84" w:rsidRDefault="007A61AD" w:rsidP="00E73E84">
      <w:pPr>
        <w:widowControl w:val="0"/>
        <w:spacing w:line="264" w:lineRule="auto"/>
        <w:ind w:firstLine="720"/>
        <w:jc w:val="both"/>
        <w:rPr>
          <w:b/>
          <w:color w:val="000000"/>
          <w:sz w:val="28"/>
          <w:szCs w:val="28"/>
          <w:lang w:val="nl-NL"/>
        </w:rPr>
      </w:pPr>
      <w:r w:rsidRPr="00E73E84">
        <w:rPr>
          <w:b/>
          <w:sz w:val="28"/>
          <w:szCs w:val="28"/>
          <w:lang w:val="vi-VN"/>
        </w:rPr>
        <w:t>11.</w:t>
      </w:r>
      <w:r w:rsidRPr="00E73E84">
        <w:rPr>
          <w:b/>
          <w:sz w:val="28"/>
          <w:szCs w:val="28"/>
          <w:lang w:val="nl-NL"/>
        </w:rPr>
        <w:t xml:space="preserve"> </w:t>
      </w:r>
      <w:r w:rsidR="00B12F86" w:rsidRPr="00E73E84">
        <w:rPr>
          <w:b/>
          <w:sz w:val="28"/>
          <w:szCs w:val="28"/>
          <w:lang w:val="nl-NL"/>
        </w:rPr>
        <w:t xml:space="preserve">Bố của chị </w:t>
      </w:r>
      <w:r w:rsidR="00B12F86" w:rsidRPr="00E73E84">
        <w:rPr>
          <w:b/>
          <w:sz w:val="28"/>
          <w:szCs w:val="28"/>
          <w:lang w:val="sv-SE"/>
        </w:rPr>
        <w:t xml:space="preserve">Thùy Dung là người có công đã từ trần. Do đó, chị Thuyd Dung đang làm hồ sơ </w:t>
      </w:r>
      <w:r w:rsidR="00B12F86" w:rsidRPr="00E73E84">
        <w:rPr>
          <w:b/>
          <w:bCs/>
          <w:sz w:val="28"/>
          <w:szCs w:val="28"/>
          <w:lang w:val="vi-VN"/>
        </w:rPr>
        <w:t>hưởng trợ cấp khi người có công đang hưởng trợ cấp ưu đãi từ trần</w:t>
      </w:r>
      <w:r w:rsidR="00B12F86" w:rsidRPr="00E73E84">
        <w:rPr>
          <w:b/>
          <w:bCs/>
          <w:sz w:val="28"/>
          <w:szCs w:val="28"/>
          <w:lang w:val="sv-SE"/>
        </w:rPr>
        <w:t>. Vậy, để được hưởng trợ cấp có phải đảm bảo điều kiện gì không</w:t>
      </w:r>
      <w:r w:rsidR="00796222" w:rsidRPr="00E73E84">
        <w:rPr>
          <w:b/>
          <w:sz w:val="28"/>
          <w:szCs w:val="28"/>
          <w:lang w:val="nl-NL"/>
        </w:rPr>
        <w:t xml:space="preserve">? </w:t>
      </w:r>
    </w:p>
    <w:p w:rsidR="007A61AD" w:rsidRPr="00E73E84" w:rsidRDefault="007A61AD" w:rsidP="00E73E84">
      <w:pPr>
        <w:spacing w:line="264" w:lineRule="auto"/>
        <w:ind w:firstLine="720"/>
        <w:jc w:val="both"/>
        <w:rPr>
          <w:b/>
          <w:sz w:val="28"/>
          <w:szCs w:val="28"/>
          <w:lang w:val="nl-NL"/>
        </w:rPr>
      </w:pPr>
      <w:r w:rsidRPr="00E73E84">
        <w:rPr>
          <w:b/>
          <w:sz w:val="28"/>
          <w:szCs w:val="28"/>
          <w:lang w:val="nl-NL"/>
        </w:rPr>
        <w:t xml:space="preserve">Trả lời: </w:t>
      </w:r>
    </w:p>
    <w:p w:rsidR="003F35F0" w:rsidRPr="00E73E84" w:rsidRDefault="00B12F86" w:rsidP="00E73E84">
      <w:pPr>
        <w:spacing w:line="264" w:lineRule="auto"/>
        <w:ind w:firstLine="720"/>
        <w:jc w:val="both"/>
        <w:rPr>
          <w:bCs/>
          <w:sz w:val="28"/>
          <w:szCs w:val="28"/>
          <w:lang w:val="nl-NL"/>
        </w:rPr>
      </w:pPr>
      <w:r w:rsidRPr="00E73E84">
        <w:rPr>
          <w:sz w:val="28"/>
          <w:szCs w:val="28"/>
          <w:lang w:val="nl-NL"/>
        </w:rPr>
        <w:t xml:space="preserve">Thủ tục hành chính </w:t>
      </w:r>
      <w:r w:rsidRPr="00E73E84">
        <w:rPr>
          <w:bCs/>
          <w:sz w:val="28"/>
          <w:szCs w:val="28"/>
          <w:lang w:val="vi-VN"/>
        </w:rPr>
        <w:t>hưởng trợ cấp khi người có công đang hưởng trợ cấp ưu đãi từ trần</w:t>
      </w:r>
      <w:r w:rsidRPr="00E73E84">
        <w:rPr>
          <w:bCs/>
          <w:sz w:val="28"/>
          <w:szCs w:val="28"/>
          <w:lang w:val="nl-NL"/>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w:t>
      </w:r>
      <w:r w:rsidR="003F35F0" w:rsidRPr="00E73E84">
        <w:rPr>
          <w:sz w:val="28"/>
          <w:szCs w:val="28"/>
          <w:lang w:val="nl-NL"/>
        </w:rPr>
        <w:t xml:space="preserve"> </w:t>
      </w:r>
      <w:r w:rsidRPr="00E73E84">
        <w:rPr>
          <w:sz w:val="28"/>
          <w:szCs w:val="28"/>
          <w:lang w:val="nl-NL"/>
        </w:rPr>
        <w:t xml:space="preserve">điều kiện </w:t>
      </w:r>
      <w:r w:rsidRPr="00E73E84">
        <w:rPr>
          <w:bCs/>
          <w:sz w:val="28"/>
          <w:szCs w:val="28"/>
          <w:lang w:val="vi-VN"/>
        </w:rPr>
        <w:t>hưởng trợ cấp khi người có công đang hưởng trợ cấp ưu đãi từ trần</w:t>
      </w:r>
      <w:r w:rsidR="003F35F0" w:rsidRPr="00E73E84">
        <w:rPr>
          <w:sz w:val="28"/>
          <w:szCs w:val="28"/>
          <w:lang w:val="nl-NL"/>
        </w:rPr>
        <w:t xml:space="preserve"> </w:t>
      </w:r>
      <w:r w:rsidR="003F35F0" w:rsidRPr="00E73E84">
        <w:rPr>
          <w:sz w:val="28"/>
          <w:szCs w:val="28"/>
          <w:lang w:val="vi-VN"/>
        </w:rPr>
        <w:t>như sau:</w:t>
      </w:r>
      <w:r w:rsidR="003F35F0" w:rsidRPr="00E73E84">
        <w:rPr>
          <w:sz w:val="28"/>
          <w:szCs w:val="28"/>
          <w:lang w:val="nl-NL"/>
        </w:rPr>
        <w:t xml:space="preserve"> </w:t>
      </w:r>
    </w:p>
    <w:p w:rsidR="00B12F86" w:rsidRPr="00E73E84" w:rsidRDefault="00B12F86" w:rsidP="00E73E84">
      <w:pPr>
        <w:spacing w:line="264" w:lineRule="auto"/>
        <w:ind w:firstLine="720"/>
        <w:jc w:val="both"/>
        <w:rPr>
          <w:sz w:val="28"/>
          <w:szCs w:val="28"/>
          <w:lang w:val="nl-NL"/>
        </w:rPr>
      </w:pPr>
      <w:r w:rsidRPr="00E73E84">
        <w:rPr>
          <w:sz w:val="28"/>
          <w:szCs w:val="28"/>
          <w:lang w:val="nl-NL"/>
        </w:rPr>
        <w:t>- Trợ cấp tuất hằng tháng, trợ cấp tuất nuôi dưỡng hằng tháng</w:t>
      </w:r>
    </w:p>
    <w:p w:rsidR="00B12F86" w:rsidRPr="00E73E84" w:rsidRDefault="00B12F86" w:rsidP="00E73E84">
      <w:pPr>
        <w:spacing w:line="264" w:lineRule="auto"/>
        <w:ind w:firstLine="720"/>
        <w:jc w:val="both"/>
        <w:rPr>
          <w:sz w:val="28"/>
          <w:szCs w:val="28"/>
          <w:lang w:val="nl-NL"/>
        </w:rPr>
      </w:pPr>
      <w:r w:rsidRPr="00E73E84">
        <w:rPr>
          <w:sz w:val="28"/>
          <w:szCs w:val="28"/>
          <w:lang w:val="nl-NL"/>
        </w:rPr>
        <w:t>+ Được thực hiện đối với thân nhân của người có công còn sống.</w:t>
      </w:r>
    </w:p>
    <w:p w:rsidR="00B12F86" w:rsidRPr="00E73E84" w:rsidRDefault="00B12F86" w:rsidP="00E73E84">
      <w:pPr>
        <w:spacing w:line="264" w:lineRule="auto"/>
        <w:ind w:firstLine="720"/>
        <w:jc w:val="both"/>
        <w:rPr>
          <w:sz w:val="28"/>
          <w:szCs w:val="28"/>
          <w:lang w:val="nl-NL"/>
        </w:rPr>
      </w:pPr>
      <w:r w:rsidRPr="00E73E84">
        <w:rPr>
          <w:sz w:val="28"/>
          <w:szCs w:val="28"/>
          <w:lang w:val="nl-NL"/>
        </w:rPr>
        <w:t>+ Trợ cấp tuất hằng tháng đối với con bị khuyết tật nặng, khuyết tật đặc biệt nặng nếu đủ điều kiện sau:</w:t>
      </w:r>
    </w:p>
    <w:p w:rsidR="00B12F86" w:rsidRPr="00E73E84" w:rsidRDefault="00B12F86" w:rsidP="00E73E84">
      <w:pPr>
        <w:spacing w:line="264" w:lineRule="auto"/>
        <w:ind w:firstLine="720"/>
        <w:jc w:val="both"/>
        <w:rPr>
          <w:sz w:val="28"/>
          <w:szCs w:val="28"/>
          <w:lang w:val="nl-NL"/>
        </w:rPr>
      </w:pPr>
      <w:r w:rsidRPr="00E73E84">
        <w:rPr>
          <w:sz w:val="28"/>
          <w:szCs w:val="28"/>
          <w:lang w:val="nl-NL"/>
        </w:rPr>
        <w:t>Con bị khuyết tật nặng, khuyết tật đặc biệt nặng từ nhỏ nếu tổn thương cơ thể từ 61% trở lên được Hội đồng giám định y khoa có thẩm quyền kết luận.</w:t>
      </w:r>
    </w:p>
    <w:p w:rsidR="00B12F86" w:rsidRPr="00E73E84" w:rsidRDefault="00B12F86" w:rsidP="00E73E84">
      <w:pPr>
        <w:spacing w:line="264" w:lineRule="auto"/>
        <w:ind w:firstLine="720"/>
        <w:jc w:val="both"/>
        <w:rPr>
          <w:sz w:val="28"/>
          <w:szCs w:val="28"/>
          <w:lang w:val="nl-NL"/>
        </w:rPr>
      </w:pPr>
      <w:r w:rsidRPr="00E73E84">
        <w:rPr>
          <w:sz w:val="28"/>
          <w:szCs w:val="28"/>
          <w:lang w:val="nl-NL"/>
        </w:rPr>
        <w:t>Con bị khuyết tật nặng, khuyết tật đặc biệt nặng sau khi đủ 18 tuổi nếu tổn thương cơ thể từ 61% trở lên được Hội đồng giám định y khoa có thẩm quyền kết luận, không có thu nhập hằng tháng hoặc tổng thu nhập hằng tháng thấp hơn 0,6 lần mức chuẩn.</w:t>
      </w:r>
    </w:p>
    <w:p w:rsidR="00B12F86" w:rsidRPr="009A7C34" w:rsidRDefault="00B12F86" w:rsidP="00E73E84">
      <w:pPr>
        <w:spacing w:line="264" w:lineRule="auto"/>
        <w:ind w:firstLine="720"/>
        <w:jc w:val="both"/>
        <w:rPr>
          <w:sz w:val="28"/>
          <w:szCs w:val="28"/>
          <w:lang w:val="nl-NL"/>
        </w:rPr>
      </w:pPr>
      <w:r w:rsidRPr="009A7C34">
        <w:rPr>
          <w:sz w:val="28"/>
          <w:szCs w:val="28"/>
          <w:lang w:val="nl-NL"/>
        </w:rPr>
        <w:t>+ Trợ cấp tuất nuôi dưỡng hằng tháng đối với người quy định tại khoản 4 Điều 121 Nghị định số 131/2021/NĐ-CP nếu dưới 18 tuổi mà mồ côi cả cha lẫn mẹ hoặc sau khi đủ 18 tuổi mà sống cô đơn.</w:t>
      </w:r>
    </w:p>
    <w:p w:rsidR="003F35F0" w:rsidRPr="009A7C34" w:rsidRDefault="003F35F0" w:rsidP="00E73E84">
      <w:pPr>
        <w:spacing w:line="264" w:lineRule="auto"/>
        <w:ind w:firstLine="709"/>
        <w:jc w:val="both"/>
        <w:rPr>
          <w:b/>
          <w:spacing w:val="-2"/>
          <w:sz w:val="28"/>
          <w:szCs w:val="28"/>
          <w:lang w:val="nl-NL"/>
        </w:rPr>
      </w:pPr>
    </w:p>
    <w:p w:rsidR="003F35F0" w:rsidRPr="00E73E84" w:rsidRDefault="003F35F0" w:rsidP="00E73E84">
      <w:pPr>
        <w:spacing w:line="264" w:lineRule="auto"/>
        <w:jc w:val="both"/>
        <w:rPr>
          <w:color w:val="000000"/>
          <w:sz w:val="28"/>
          <w:szCs w:val="28"/>
          <w:lang w:val="sv-SE"/>
        </w:rPr>
      </w:pPr>
      <w:r w:rsidRPr="00E73E84">
        <w:rPr>
          <w:sz w:val="28"/>
          <w:szCs w:val="28"/>
          <w:lang w:val="vi-VN"/>
        </w:rPr>
        <w:tab/>
        <w:t xml:space="preserve">Như vậy, để </w:t>
      </w:r>
      <w:r w:rsidR="00B12F86" w:rsidRPr="00E73E84">
        <w:rPr>
          <w:bCs/>
          <w:sz w:val="28"/>
          <w:szCs w:val="28"/>
          <w:lang w:val="vi-VN"/>
        </w:rPr>
        <w:t>hưởng trợ cấp khi người có công đang hưởng trợ cấp ưu đãi từ trần</w:t>
      </w:r>
      <w:r w:rsidRPr="00E73E84">
        <w:rPr>
          <w:sz w:val="28"/>
          <w:szCs w:val="28"/>
          <w:lang w:val="vi-VN"/>
        </w:rPr>
        <w:t xml:space="preserve"> phải </w:t>
      </w:r>
      <w:r w:rsidR="00B12F86" w:rsidRPr="00E73E84">
        <w:rPr>
          <w:sz w:val="28"/>
          <w:szCs w:val="28"/>
          <w:lang w:val="vi-VN"/>
        </w:rPr>
        <w:t>đảm bảo các điều kiện</w:t>
      </w:r>
      <w:r w:rsidRPr="00E73E84">
        <w:rPr>
          <w:sz w:val="28"/>
          <w:szCs w:val="28"/>
          <w:lang w:val="vi-VN"/>
        </w:rPr>
        <w:t xml:space="preserve"> theo quy định như đã viện dẫn. </w:t>
      </w:r>
    </w:p>
    <w:p w:rsidR="00B96277" w:rsidRPr="00E73E84" w:rsidRDefault="00B96277" w:rsidP="00E73E84">
      <w:pPr>
        <w:shd w:val="clear" w:color="auto" w:fill="FFFFFF"/>
        <w:spacing w:line="264" w:lineRule="auto"/>
        <w:ind w:firstLine="360"/>
        <w:jc w:val="both"/>
        <w:rPr>
          <w:sz w:val="28"/>
          <w:szCs w:val="28"/>
          <w:lang w:val="sv-SE"/>
        </w:rPr>
      </w:pPr>
    </w:p>
    <w:p w:rsidR="00A874F7" w:rsidRPr="00E73E84" w:rsidRDefault="007A61AD" w:rsidP="00E73E84">
      <w:pPr>
        <w:spacing w:line="264" w:lineRule="auto"/>
        <w:ind w:firstLine="567"/>
        <w:jc w:val="both"/>
        <w:rPr>
          <w:spacing w:val="-4"/>
          <w:sz w:val="28"/>
          <w:szCs w:val="28"/>
          <w:lang w:val="nl-NL"/>
        </w:rPr>
      </w:pPr>
      <w:r w:rsidRPr="00E73E84">
        <w:rPr>
          <w:b/>
          <w:color w:val="000000"/>
          <w:sz w:val="28"/>
          <w:szCs w:val="28"/>
          <w:lang w:val="vi-VN"/>
        </w:rPr>
        <w:lastRenderedPageBreak/>
        <w:t>1</w:t>
      </w:r>
      <w:r w:rsidRPr="00E73E84">
        <w:rPr>
          <w:b/>
          <w:color w:val="000000"/>
          <w:sz w:val="28"/>
          <w:szCs w:val="28"/>
          <w:lang w:val="sv-SE"/>
        </w:rPr>
        <w:t>2</w:t>
      </w:r>
      <w:r w:rsidRPr="00E73E84">
        <w:rPr>
          <w:b/>
          <w:color w:val="000000"/>
          <w:sz w:val="28"/>
          <w:szCs w:val="28"/>
          <w:lang w:val="vi-VN"/>
        </w:rPr>
        <w:t>.</w:t>
      </w:r>
      <w:r w:rsidRPr="00E73E84">
        <w:rPr>
          <w:b/>
          <w:sz w:val="28"/>
          <w:szCs w:val="28"/>
          <w:lang w:val="nl-NL"/>
        </w:rPr>
        <w:t xml:space="preserve"> </w:t>
      </w:r>
      <w:r w:rsidR="00A874F7" w:rsidRPr="00E73E84">
        <w:rPr>
          <w:b/>
          <w:sz w:val="28"/>
          <w:szCs w:val="28"/>
          <w:lang w:val="nl-NL"/>
        </w:rPr>
        <w:t xml:space="preserve">Chị </w:t>
      </w:r>
      <w:r w:rsidR="00D82290" w:rsidRPr="00E73E84">
        <w:rPr>
          <w:b/>
          <w:sz w:val="28"/>
          <w:szCs w:val="28"/>
          <w:lang w:val="nl-NL"/>
        </w:rPr>
        <w:t>Quý Linh</w:t>
      </w:r>
      <w:r w:rsidR="00A874F7" w:rsidRPr="00E73E84">
        <w:rPr>
          <w:b/>
          <w:sz w:val="28"/>
          <w:szCs w:val="28"/>
          <w:lang w:val="nl-NL"/>
        </w:rPr>
        <w:t xml:space="preserve"> ở phường </w:t>
      </w:r>
      <w:r w:rsidR="00D82290" w:rsidRPr="00E73E84">
        <w:rPr>
          <w:b/>
          <w:sz w:val="28"/>
          <w:szCs w:val="28"/>
          <w:lang w:val="nl-NL"/>
        </w:rPr>
        <w:t>PH</w:t>
      </w:r>
      <w:r w:rsidR="00A874F7" w:rsidRPr="00E73E84">
        <w:rPr>
          <w:b/>
          <w:sz w:val="28"/>
          <w:szCs w:val="28"/>
          <w:lang w:val="nl-NL"/>
        </w:rPr>
        <w:t xml:space="preserve">, thành phố H hỏi: </w:t>
      </w:r>
      <w:r w:rsidR="00D82290" w:rsidRPr="00E73E84">
        <w:rPr>
          <w:b/>
          <w:sz w:val="28"/>
          <w:szCs w:val="28"/>
          <w:lang w:val="nl-NL"/>
        </w:rPr>
        <w:t>Để b</w:t>
      </w:r>
      <w:r w:rsidR="00D82290" w:rsidRPr="00E73E84">
        <w:rPr>
          <w:b/>
          <w:bCs/>
          <w:sz w:val="28"/>
          <w:szCs w:val="28"/>
          <w:lang w:val="sv-SE"/>
        </w:rPr>
        <w:t>ổ sung tình hình thân nhân trong hồ sơ liệt sĩ</w:t>
      </w:r>
      <w:r w:rsidR="00A874F7" w:rsidRPr="00E73E84">
        <w:rPr>
          <w:sz w:val="28"/>
          <w:szCs w:val="28"/>
          <w:lang w:val="sv-SE"/>
        </w:rPr>
        <w:t xml:space="preserve"> </w:t>
      </w:r>
      <w:r w:rsidR="00A874F7" w:rsidRPr="00E73E84">
        <w:rPr>
          <w:b/>
          <w:sz w:val="28"/>
          <w:szCs w:val="28"/>
          <w:lang w:val="nl-NL"/>
        </w:rPr>
        <w:t>thì</w:t>
      </w:r>
      <w:r w:rsidR="00A874F7" w:rsidRPr="00E73E84">
        <w:rPr>
          <w:b/>
          <w:spacing w:val="-4"/>
          <w:sz w:val="28"/>
          <w:szCs w:val="28"/>
          <w:lang w:val="nl-NL"/>
        </w:rPr>
        <w:t xml:space="preserve"> </w:t>
      </w:r>
      <w:r w:rsidR="00A874F7" w:rsidRPr="00E73E84">
        <w:rPr>
          <w:b/>
          <w:sz w:val="28"/>
          <w:szCs w:val="28"/>
          <w:lang w:val="nl-NL"/>
        </w:rPr>
        <w:t xml:space="preserve">cần phải </w:t>
      </w:r>
      <w:r w:rsidR="009A7C34">
        <w:rPr>
          <w:b/>
          <w:sz w:val="28"/>
          <w:szCs w:val="28"/>
          <w:lang w:val="nl-NL"/>
        </w:rPr>
        <w:t>có</w:t>
      </w:r>
      <w:bookmarkStart w:id="0" w:name="_GoBack"/>
      <w:bookmarkEnd w:id="0"/>
      <w:r w:rsidR="00A874F7" w:rsidRPr="00E73E84">
        <w:rPr>
          <w:b/>
          <w:sz w:val="28"/>
          <w:szCs w:val="28"/>
          <w:lang w:val="nl-NL"/>
        </w:rPr>
        <w:t xml:space="preserve"> các loại giấy tờ gì? Thời </w:t>
      </w:r>
      <w:r w:rsidR="008B711F" w:rsidRPr="00E73E84">
        <w:rPr>
          <w:b/>
          <w:sz w:val="28"/>
          <w:szCs w:val="28"/>
          <w:lang w:val="nl-NL"/>
        </w:rPr>
        <w:t>hạn</w:t>
      </w:r>
      <w:r w:rsidR="00A874F7" w:rsidRPr="00E73E84">
        <w:rPr>
          <w:b/>
          <w:sz w:val="28"/>
          <w:szCs w:val="28"/>
          <w:lang w:val="nl-NL"/>
        </w:rPr>
        <w:t xml:space="preserve"> giải quyết bao lâu, lệ phí bao nhiêu và hồ sơ nộp ở đâu? </w:t>
      </w:r>
    </w:p>
    <w:p w:rsidR="00A874F7" w:rsidRPr="00E73E84" w:rsidRDefault="00A874F7" w:rsidP="00E73E84">
      <w:pPr>
        <w:spacing w:line="264" w:lineRule="auto"/>
        <w:ind w:firstLine="720"/>
        <w:jc w:val="both"/>
        <w:rPr>
          <w:sz w:val="28"/>
          <w:szCs w:val="28"/>
          <w:lang w:val="nl-NL"/>
        </w:rPr>
      </w:pPr>
      <w:r w:rsidRPr="00E73E84">
        <w:rPr>
          <w:b/>
          <w:sz w:val="28"/>
          <w:szCs w:val="28"/>
          <w:lang w:val="nl-NL"/>
        </w:rPr>
        <w:t>Trả lời:</w:t>
      </w:r>
      <w:r w:rsidRPr="00E73E84">
        <w:rPr>
          <w:sz w:val="28"/>
          <w:szCs w:val="28"/>
          <w:lang w:val="nl-NL"/>
        </w:rPr>
        <w:t xml:space="preserve">  </w:t>
      </w:r>
    </w:p>
    <w:p w:rsidR="00A874F7" w:rsidRPr="00E73E84" w:rsidRDefault="00A874F7" w:rsidP="00E73E84">
      <w:pPr>
        <w:spacing w:line="264" w:lineRule="auto"/>
        <w:ind w:firstLine="720"/>
        <w:jc w:val="both"/>
        <w:rPr>
          <w:bCs/>
          <w:sz w:val="28"/>
          <w:szCs w:val="28"/>
          <w:lang w:val="nl-NL"/>
        </w:rPr>
      </w:pPr>
      <w:r w:rsidRPr="00E73E84">
        <w:rPr>
          <w:sz w:val="28"/>
          <w:szCs w:val="28"/>
          <w:lang w:val="nl-NL"/>
        </w:rPr>
        <w:t xml:space="preserve">Thủ tục hành chính </w:t>
      </w:r>
      <w:r w:rsidR="00D82290" w:rsidRPr="00E73E84">
        <w:rPr>
          <w:sz w:val="28"/>
          <w:szCs w:val="28"/>
          <w:lang w:val="nl-NL"/>
        </w:rPr>
        <w:t>b</w:t>
      </w:r>
      <w:r w:rsidR="00D82290" w:rsidRPr="00E73E84">
        <w:rPr>
          <w:bCs/>
          <w:sz w:val="28"/>
          <w:szCs w:val="28"/>
          <w:lang w:val="sv-SE"/>
        </w:rPr>
        <w:t>ổ sung tình hình thân nhân trong hồ sơ liệt sĩ</w:t>
      </w:r>
      <w:r w:rsidR="00D82290" w:rsidRPr="00E73E84">
        <w:rPr>
          <w:sz w:val="28"/>
          <w:szCs w:val="28"/>
          <w:lang w:val="pt-BR"/>
        </w:rPr>
        <w:t xml:space="preserve"> </w:t>
      </w:r>
      <w:r w:rsidRPr="00E73E84">
        <w:rPr>
          <w:sz w:val="28"/>
          <w:szCs w:val="28"/>
          <w:lang w:val="pt-BR"/>
        </w:rPr>
        <w:t xml:space="preserve">được ban hành kèm theo Quyết định </w:t>
      </w:r>
      <w:r w:rsidRPr="00E73E84">
        <w:rPr>
          <w:sz w:val="28"/>
          <w:szCs w:val="28"/>
          <w:lang w:val="nl-NL"/>
        </w:rPr>
        <w:t>số 1078/QĐ-UBND ngày 05 tháng 5 năm 202</w:t>
      </w:r>
      <w:r w:rsidRPr="00E73E84">
        <w:rPr>
          <w:sz w:val="28"/>
          <w:szCs w:val="28"/>
          <w:lang w:val="vi-VN"/>
        </w:rPr>
        <w:t>2</w:t>
      </w:r>
      <w:r w:rsidRPr="00E73E84">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E73E84">
        <w:rPr>
          <w:sz w:val="28"/>
          <w:szCs w:val="28"/>
          <w:lang w:val="vi-VN"/>
        </w:rPr>
        <w:t>như sau:</w:t>
      </w:r>
      <w:r w:rsidRPr="00E73E84">
        <w:rPr>
          <w:sz w:val="28"/>
          <w:szCs w:val="28"/>
          <w:lang w:val="nl-NL"/>
        </w:rPr>
        <w:t xml:space="preserve"> </w:t>
      </w:r>
    </w:p>
    <w:p w:rsidR="00A874F7" w:rsidRPr="00E73E84" w:rsidRDefault="00A874F7" w:rsidP="00E73E84">
      <w:pPr>
        <w:shd w:val="clear" w:color="auto" w:fill="FFFFFF"/>
        <w:spacing w:line="264" w:lineRule="auto"/>
        <w:ind w:firstLine="720"/>
        <w:jc w:val="both"/>
        <w:rPr>
          <w:sz w:val="28"/>
          <w:szCs w:val="28"/>
          <w:lang w:val="pt-BR"/>
        </w:rPr>
      </w:pPr>
      <w:r w:rsidRPr="00E73E84">
        <w:rPr>
          <w:sz w:val="28"/>
          <w:szCs w:val="28"/>
          <w:lang w:val="pt-BR"/>
        </w:rPr>
        <w:t>1. Thành phần, số lượng hồ sơ:</w:t>
      </w:r>
    </w:p>
    <w:p w:rsidR="00D82290" w:rsidRPr="00E73E84" w:rsidRDefault="00D82290" w:rsidP="00E73E84">
      <w:pPr>
        <w:spacing w:line="264" w:lineRule="auto"/>
        <w:ind w:firstLine="720"/>
        <w:jc w:val="both"/>
        <w:rPr>
          <w:sz w:val="28"/>
          <w:szCs w:val="28"/>
          <w:lang w:val="pt-BR"/>
        </w:rPr>
      </w:pPr>
      <w:r w:rsidRPr="00E73E84">
        <w:rPr>
          <w:sz w:val="28"/>
          <w:szCs w:val="28"/>
          <w:lang w:val="pt-BR"/>
        </w:rPr>
        <w:t>- Đơn đề nghị theo Mẫu số 06 Phụ lục I Nghị định số 131/2021/NĐ-CP.</w:t>
      </w:r>
    </w:p>
    <w:p w:rsidR="00D82290" w:rsidRPr="00E73E84" w:rsidRDefault="00D82290" w:rsidP="00E73E84">
      <w:pPr>
        <w:spacing w:line="264" w:lineRule="auto"/>
        <w:ind w:firstLine="720"/>
        <w:jc w:val="both"/>
        <w:rPr>
          <w:sz w:val="28"/>
          <w:szCs w:val="28"/>
          <w:lang w:val="pt-BR"/>
        </w:rPr>
      </w:pPr>
      <w:r w:rsidRPr="00E73E84">
        <w:rPr>
          <w:sz w:val="28"/>
          <w:szCs w:val="28"/>
          <w:lang w:val="pt-BR"/>
        </w:rPr>
        <w:t>- Bản sao được chứng thực từ một trong các giấy tờ chứng minh mối quan hệ với liệt sĩ như sau:</w:t>
      </w:r>
    </w:p>
    <w:p w:rsidR="00D82290" w:rsidRPr="00E73E84" w:rsidRDefault="00D82290" w:rsidP="00E73E84">
      <w:pPr>
        <w:spacing w:line="264" w:lineRule="auto"/>
        <w:ind w:firstLine="720"/>
        <w:jc w:val="both"/>
        <w:rPr>
          <w:sz w:val="28"/>
          <w:szCs w:val="28"/>
          <w:lang w:val="pt-BR"/>
        </w:rPr>
      </w:pPr>
      <w:r w:rsidRPr="00E73E84">
        <w:rPr>
          <w:sz w:val="28"/>
          <w:szCs w:val="28"/>
          <w:lang w:val="pt-BR"/>
        </w:rPr>
        <w:t>+ Đối với đề nghị bổ sung là cha đẻ mẹ đẻ, vợ hoặc chồng liệt sĩ:</w:t>
      </w:r>
    </w:p>
    <w:p w:rsidR="00D82290" w:rsidRPr="00E73E84" w:rsidRDefault="00D82290" w:rsidP="00E73E84">
      <w:pPr>
        <w:spacing w:line="264" w:lineRule="auto"/>
        <w:ind w:firstLine="720"/>
        <w:jc w:val="both"/>
        <w:rPr>
          <w:sz w:val="28"/>
          <w:szCs w:val="28"/>
          <w:lang w:val="pt-BR"/>
        </w:rPr>
      </w:pPr>
      <w:r w:rsidRPr="00E73E84">
        <w:rPr>
          <w:sz w:val="28"/>
          <w:szCs w:val="28"/>
          <w:lang w:val="pt-BR"/>
        </w:rPr>
        <w:t>Căn cước công dân, lý lịch cán bộ, lý lịch đảng viên, lý lịch quân nhân, giấy chứng nhận đăng ký kết hôn.</w:t>
      </w:r>
    </w:p>
    <w:p w:rsidR="00D82290" w:rsidRPr="00E73E84" w:rsidRDefault="00D82290" w:rsidP="00E73E84">
      <w:pPr>
        <w:spacing w:line="264" w:lineRule="auto"/>
        <w:ind w:firstLine="720"/>
        <w:jc w:val="both"/>
        <w:rPr>
          <w:sz w:val="28"/>
          <w:szCs w:val="28"/>
          <w:lang w:val="pt-BR"/>
        </w:rPr>
      </w:pPr>
      <w:r w:rsidRPr="00E73E84">
        <w:rPr>
          <w:sz w:val="28"/>
          <w:szCs w:val="28"/>
          <w:lang w:val="pt-BR"/>
        </w:rPr>
        <w:t>Các giấy tờ, tài liệu khác do cơ quan có thẩm quyền ban hành, xác nhận.</w:t>
      </w:r>
    </w:p>
    <w:p w:rsidR="00D82290" w:rsidRPr="009A7C34" w:rsidRDefault="00D82290" w:rsidP="00E73E84">
      <w:pPr>
        <w:spacing w:line="264" w:lineRule="auto"/>
        <w:ind w:firstLine="567"/>
        <w:jc w:val="both"/>
        <w:rPr>
          <w:sz w:val="28"/>
          <w:szCs w:val="28"/>
          <w:lang w:val="pt-BR"/>
        </w:rPr>
      </w:pPr>
      <w:r w:rsidRPr="009A7C34">
        <w:rPr>
          <w:sz w:val="28"/>
          <w:szCs w:val="28"/>
          <w:lang w:val="pt-BR"/>
        </w:rPr>
        <w:t>Văn bản đồng thuận của thân nhân liệt sĩ hoặc của những người thuộc quy định tại điểm b khoản 1 Điều 651 Bộ luật Dân sự. Trường hợp những người này không còn thì phải được những người thuộc quy định tại điểm c khoản 1 Điều 651 Bộ luật Dân sự có văn bản đồng thuận.</w:t>
      </w:r>
    </w:p>
    <w:p w:rsidR="00A874F7" w:rsidRPr="00E73E84" w:rsidRDefault="00D82290" w:rsidP="00E73E84">
      <w:pPr>
        <w:spacing w:line="264" w:lineRule="auto"/>
        <w:ind w:firstLine="567"/>
        <w:jc w:val="both"/>
        <w:rPr>
          <w:sz w:val="28"/>
          <w:szCs w:val="28"/>
          <w:lang w:val="pt-BR"/>
        </w:rPr>
      </w:pPr>
      <w:r w:rsidRPr="009A7C34">
        <w:rPr>
          <w:sz w:val="28"/>
          <w:szCs w:val="28"/>
          <w:lang w:val="pt-BR"/>
        </w:rPr>
        <w:t>+ Đối với đề nghị bổ sung là con liệt sĩ: Giấy khai sinh, trích lục khai sinh, quyết định công nhận việc nuôi con nuôi theo quy định của pháp luật; lý lịch cán bộ, lý lịch đảng viên, lý lịch quân nhân; các giấy tờ, tài liệu khác do cơ quan có thẩm quyền ban hành, xác nhận trước ngày 01 tháng 7 năm 2021.</w:t>
      </w:r>
    </w:p>
    <w:p w:rsidR="00A874F7" w:rsidRPr="00E73E84" w:rsidRDefault="00A874F7" w:rsidP="00E73E84">
      <w:pPr>
        <w:spacing w:line="264" w:lineRule="auto"/>
        <w:ind w:firstLine="567"/>
        <w:jc w:val="both"/>
        <w:rPr>
          <w:sz w:val="28"/>
          <w:szCs w:val="28"/>
          <w:lang w:val="pt-BR"/>
        </w:rPr>
      </w:pPr>
      <w:r w:rsidRPr="00E73E84">
        <w:rPr>
          <w:sz w:val="28"/>
          <w:szCs w:val="28"/>
          <w:lang w:val="vi-VN"/>
        </w:rPr>
        <w:t>- Số lượng hồ sơ: 0</w:t>
      </w:r>
      <w:r w:rsidRPr="00E73E84">
        <w:rPr>
          <w:sz w:val="28"/>
          <w:szCs w:val="28"/>
          <w:lang w:val="pt-BR"/>
        </w:rPr>
        <w:t>1</w:t>
      </w:r>
      <w:r w:rsidRPr="00E73E84">
        <w:rPr>
          <w:sz w:val="28"/>
          <w:szCs w:val="28"/>
          <w:lang w:val="vi-VN"/>
        </w:rPr>
        <w:t xml:space="preserve"> bộ</w:t>
      </w:r>
    </w:p>
    <w:p w:rsidR="00A874F7" w:rsidRPr="00E73E84" w:rsidRDefault="00A874F7" w:rsidP="00E73E84">
      <w:pPr>
        <w:spacing w:line="264" w:lineRule="auto"/>
        <w:ind w:firstLine="720"/>
        <w:jc w:val="both"/>
        <w:rPr>
          <w:sz w:val="28"/>
          <w:szCs w:val="28"/>
          <w:lang w:val="pt-BR"/>
        </w:rPr>
      </w:pPr>
      <w:r w:rsidRPr="00E73E84">
        <w:rPr>
          <w:sz w:val="28"/>
          <w:szCs w:val="28"/>
          <w:lang w:val="vi-VN"/>
        </w:rPr>
        <w:t xml:space="preserve">2.Thời hạn giải quyết: </w:t>
      </w:r>
      <w:r w:rsidR="00D82290" w:rsidRPr="00E73E84">
        <w:rPr>
          <w:sz w:val="28"/>
          <w:szCs w:val="28"/>
          <w:lang w:val="pt-BR"/>
        </w:rPr>
        <w:t>24</w:t>
      </w:r>
      <w:r w:rsidRPr="00E73E84">
        <w:rPr>
          <w:sz w:val="28"/>
          <w:szCs w:val="28"/>
          <w:lang w:val="pt-BR"/>
        </w:rPr>
        <w:t xml:space="preserve"> ngày làm việc kể từ ngày nhận đủ hồ sơ hợp lệ.</w:t>
      </w:r>
    </w:p>
    <w:p w:rsidR="00A874F7" w:rsidRPr="00E73E84" w:rsidRDefault="00A874F7" w:rsidP="00E73E84">
      <w:pPr>
        <w:spacing w:line="264" w:lineRule="auto"/>
        <w:ind w:firstLine="720"/>
        <w:jc w:val="both"/>
        <w:rPr>
          <w:spacing w:val="-4"/>
          <w:sz w:val="28"/>
          <w:szCs w:val="28"/>
          <w:lang w:val="nl-NL"/>
        </w:rPr>
      </w:pPr>
      <w:r w:rsidRPr="00E73E84">
        <w:rPr>
          <w:sz w:val="28"/>
          <w:szCs w:val="28"/>
          <w:lang w:val="vi-VN"/>
        </w:rPr>
        <w:t>3. Lệ phí: Không.</w:t>
      </w:r>
    </w:p>
    <w:p w:rsidR="00A874F7" w:rsidRPr="00E73E84" w:rsidRDefault="00A874F7" w:rsidP="00E73E84">
      <w:pPr>
        <w:shd w:val="clear" w:color="auto" w:fill="FFFFFF"/>
        <w:spacing w:line="264" w:lineRule="auto"/>
        <w:ind w:firstLine="720"/>
        <w:jc w:val="both"/>
        <w:rPr>
          <w:sz w:val="28"/>
          <w:szCs w:val="28"/>
          <w:lang w:val="vi-VN"/>
        </w:rPr>
      </w:pPr>
      <w:r w:rsidRPr="00E73E84">
        <w:rPr>
          <w:sz w:val="28"/>
          <w:szCs w:val="28"/>
          <w:lang w:val="vi-VN"/>
        </w:rPr>
        <w:t>4. Địa điểm nộp hồ sơ</w:t>
      </w:r>
    </w:p>
    <w:p w:rsidR="00A874F7" w:rsidRPr="00E73E84" w:rsidRDefault="00A874F7" w:rsidP="00E73E84">
      <w:pPr>
        <w:spacing w:line="264" w:lineRule="auto"/>
        <w:ind w:firstLine="709"/>
        <w:jc w:val="both"/>
        <w:rPr>
          <w:b/>
          <w:spacing w:val="-2"/>
          <w:sz w:val="28"/>
          <w:szCs w:val="28"/>
          <w:lang w:val="vi-VN"/>
        </w:rPr>
      </w:pPr>
      <w:r w:rsidRPr="00E73E84">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B96277" w:rsidRPr="00E73E84" w:rsidRDefault="00A874F7" w:rsidP="00E73E84">
      <w:pPr>
        <w:widowControl w:val="0"/>
        <w:spacing w:line="264" w:lineRule="auto"/>
        <w:ind w:firstLine="567"/>
        <w:jc w:val="both"/>
        <w:rPr>
          <w:color w:val="000000"/>
          <w:sz w:val="28"/>
          <w:szCs w:val="28"/>
          <w:lang w:val="sv-SE"/>
        </w:rPr>
      </w:pPr>
      <w:r w:rsidRPr="00E73E84">
        <w:rPr>
          <w:sz w:val="28"/>
          <w:szCs w:val="28"/>
          <w:lang w:val="vi-VN"/>
        </w:rPr>
        <w:tab/>
        <w:t xml:space="preserve">Như vậy, để </w:t>
      </w:r>
      <w:r w:rsidR="00E73E84" w:rsidRPr="00E73E84">
        <w:rPr>
          <w:sz w:val="28"/>
          <w:szCs w:val="28"/>
          <w:lang w:val="nl-NL"/>
        </w:rPr>
        <w:t>b</w:t>
      </w:r>
      <w:r w:rsidR="00E73E84" w:rsidRPr="00E73E84">
        <w:rPr>
          <w:bCs/>
          <w:sz w:val="28"/>
          <w:szCs w:val="28"/>
          <w:lang w:val="sv-SE"/>
        </w:rPr>
        <w:t>ổ sung tình hình thân nhân trong hồ sơ liệt sĩ</w:t>
      </w:r>
      <w:r w:rsidRPr="00E73E84">
        <w:rPr>
          <w:sz w:val="28"/>
          <w:szCs w:val="28"/>
          <w:lang w:val="vi-VN"/>
        </w:rPr>
        <w:t xml:space="preserve">, chị </w:t>
      </w:r>
      <w:r w:rsidR="00E73E84" w:rsidRPr="00E73E84">
        <w:rPr>
          <w:sz w:val="28"/>
          <w:szCs w:val="28"/>
          <w:lang w:val="vi-VN"/>
        </w:rPr>
        <w:t>Quý Linh</w:t>
      </w:r>
      <w:r w:rsidRPr="00E73E84">
        <w:rPr>
          <w:sz w:val="28"/>
          <w:szCs w:val="28"/>
          <w:lang w:val="vi-VN"/>
        </w:rPr>
        <w:t xml:space="preserve"> phải chuẩn bị các giấy tờ theo quy định như đã viện dẫn. Thời hạn giải quyết, lệ phí và địa điểm nộp hồ sơ được thực hiện như trên.</w:t>
      </w:r>
    </w:p>
    <w:sectPr w:rsidR="00B96277" w:rsidRPr="00E73E84" w:rsidSect="00BB04B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E0" w:rsidRDefault="00B677E0" w:rsidP="00C04A30">
      <w:r>
        <w:separator/>
      </w:r>
    </w:p>
  </w:endnote>
  <w:endnote w:type="continuationSeparator" w:id="0">
    <w:p w:rsidR="00B677E0" w:rsidRDefault="00B677E0"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E0" w:rsidRDefault="00B677E0" w:rsidP="00C04A30">
      <w:r>
        <w:separator/>
      </w:r>
    </w:p>
  </w:footnote>
  <w:footnote w:type="continuationSeparator" w:id="0">
    <w:p w:rsidR="00B677E0" w:rsidRDefault="00B677E0"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5672DF" w:rsidRDefault="005672DF">
        <w:pPr>
          <w:pStyle w:val="Header"/>
          <w:jc w:val="center"/>
        </w:pPr>
        <w:r>
          <w:fldChar w:fldCharType="begin"/>
        </w:r>
        <w:r>
          <w:instrText xml:space="preserve"> PAGE   \* MERGEFORMAT </w:instrText>
        </w:r>
        <w:r>
          <w:fldChar w:fldCharType="separate"/>
        </w:r>
        <w:r w:rsidR="00340053">
          <w:rPr>
            <w:noProof/>
          </w:rPr>
          <w:t>11</w:t>
        </w:r>
        <w:r>
          <w:rPr>
            <w:noProof/>
          </w:rPr>
          <w:fldChar w:fldCharType="end"/>
        </w:r>
      </w:p>
    </w:sdtContent>
  </w:sdt>
  <w:p w:rsidR="005672DF" w:rsidRDefault="005672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28848E8"/>
    <w:multiLevelType w:val="hybridMultilevel"/>
    <w:tmpl w:val="3D0A051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831CA2"/>
    <w:multiLevelType w:val="hybridMultilevel"/>
    <w:tmpl w:val="2872007C"/>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0456B4"/>
    <w:multiLevelType w:val="hybridMultilevel"/>
    <w:tmpl w:val="99A26B04"/>
    <w:lvl w:ilvl="0" w:tplc="7C30B470">
      <w:start w:val="1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2"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B6672B0"/>
    <w:multiLevelType w:val="hybridMultilevel"/>
    <w:tmpl w:val="D9A0664A"/>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2A61868"/>
    <w:multiLevelType w:val="hybridMultilevel"/>
    <w:tmpl w:val="57248DAC"/>
    <w:lvl w:ilvl="0" w:tplc="82C68A04">
      <w:start w:val="1"/>
      <w:numFmt w:val="decimal"/>
      <w:lvlText w:val="%1."/>
      <w:lvlJc w:val="left"/>
      <w:pPr>
        <w:ind w:left="1080" w:hanging="360"/>
      </w:pPr>
      <w:rPr>
        <w:rFonts w:eastAsia="Calibri" w:hint="default"/>
        <w:b/>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6499C1D"/>
    <w:multiLevelType w:val="singleLevel"/>
    <w:tmpl w:val="56499C1D"/>
    <w:lvl w:ilvl="0">
      <w:start w:val="1"/>
      <w:numFmt w:val="decimal"/>
      <w:suff w:val="space"/>
      <w:lvlText w:val="%1."/>
      <w:lvlJc w:val="left"/>
      <w:pPr>
        <w:ind w:left="0" w:firstLine="0"/>
      </w:pPr>
    </w:lvl>
  </w:abstractNum>
  <w:abstractNum w:abstractNumId="31" w15:restartNumberingAfterBreak="0">
    <w:nsid w:val="56499C8D"/>
    <w:multiLevelType w:val="singleLevel"/>
    <w:tmpl w:val="56499C8D"/>
    <w:lvl w:ilvl="0">
      <w:start w:val="1"/>
      <w:numFmt w:val="decimal"/>
      <w:suff w:val="space"/>
      <w:lvlText w:val="%1."/>
      <w:lvlJc w:val="left"/>
      <w:pPr>
        <w:ind w:left="0" w:firstLine="0"/>
      </w:pPr>
    </w:lvl>
  </w:abstractNum>
  <w:abstractNum w:abstractNumId="32" w15:restartNumberingAfterBreak="0">
    <w:nsid w:val="56499CBC"/>
    <w:multiLevelType w:val="singleLevel"/>
    <w:tmpl w:val="56499CBC"/>
    <w:lvl w:ilvl="0">
      <w:start w:val="2"/>
      <w:numFmt w:val="decimal"/>
      <w:suff w:val="space"/>
      <w:lvlText w:val="%1."/>
      <w:lvlJc w:val="left"/>
      <w:pPr>
        <w:ind w:left="0" w:firstLine="0"/>
      </w:pPr>
    </w:lvl>
  </w:abstractNum>
  <w:abstractNum w:abstractNumId="33"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D779C7"/>
    <w:multiLevelType w:val="hybridMultilevel"/>
    <w:tmpl w:val="1DF6D0FA"/>
    <w:lvl w:ilvl="0" w:tplc="C1C418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7"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8"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1" w15:restartNumberingAfterBreak="0">
    <w:nsid w:val="7EB35DA3"/>
    <w:multiLevelType w:val="hybridMultilevel"/>
    <w:tmpl w:val="5FF23972"/>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31"/>
    <w:lvlOverride w:ilvl="0">
      <w:startOverride w:val="1"/>
    </w:lvlOverride>
  </w:num>
  <w:num w:numId="12">
    <w:abstractNumId w:val="32"/>
    <w:lvlOverride w:ilvl="0">
      <w:startOverride w:val="2"/>
    </w:lvlOverride>
  </w:num>
  <w:num w:numId="13">
    <w:abstractNumId w:val="9"/>
  </w:num>
  <w:num w:numId="14">
    <w:abstractNumId w:val="22"/>
  </w:num>
  <w:num w:numId="15">
    <w:abstractNumId w:val="19"/>
  </w:num>
  <w:num w:numId="16">
    <w:abstractNumId w:val="12"/>
  </w:num>
  <w:num w:numId="17">
    <w:abstractNumId w:val="16"/>
  </w:num>
  <w:num w:numId="18">
    <w:abstractNumId w:val="18"/>
  </w:num>
  <w:num w:numId="19">
    <w:abstractNumId w:val="38"/>
  </w:num>
  <w:num w:numId="20">
    <w:abstractNumId w:val="39"/>
  </w:num>
  <w:num w:numId="21">
    <w:abstractNumId w:val="20"/>
  </w:num>
  <w:num w:numId="22">
    <w:abstractNumId w:val="15"/>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37"/>
  </w:num>
  <w:num w:numId="29">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7"/>
  </w:num>
  <w:num w:numId="35">
    <w:abstractNumId w:val="0"/>
  </w:num>
  <w:num w:numId="36">
    <w:abstractNumId w:val="34"/>
  </w:num>
  <w:num w:numId="37">
    <w:abstractNumId w:val="41"/>
  </w:num>
  <w:num w:numId="38">
    <w:abstractNumId w:val="40"/>
  </w:num>
  <w:num w:numId="39">
    <w:abstractNumId w:val="23"/>
  </w:num>
  <w:num w:numId="40">
    <w:abstractNumId w:val="26"/>
  </w:num>
  <w:num w:numId="41">
    <w:abstractNumId w:val="11"/>
  </w:num>
  <w:num w:numId="42">
    <w:abstractNumId w:val="1"/>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81"/>
    <w:rsid w:val="00003C9F"/>
    <w:rsid w:val="000060AC"/>
    <w:rsid w:val="0002291F"/>
    <w:rsid w:val="000232EF"/>
    <w:rsid w:val="0003572A"/>
    <w:rsid w:val="0005679B"/>
    <w:rsid w:val="00060944"/>
    <w:rsid w:val="000661AB"/>
    <w:rsid w:val="00075A56"/>
    <w:rsid w:val="000809E4"/>
    <w:rsid w:val="00081B0E"/>
    <w:rsid w:val="0009558A"/>
    <w:rsid w:val="000A06F5"/>
    <w:rsid w:val="000A0958"/>
    <w:rsid w:val="000A2009"/>
    <w:rsid w:val="000A5066"/>
    <w:rsid w:val="000B252B"/>
    <w:rsid w:val="000F5195"/>
    <w:rsid w:val="00110F5D"/>
    <w:rsid w:val="00121F6D"/>
    <w:rsid w:val="001220E3"/>
    <w:rsid w:val="001222B1"/>
    <w:rsid w:val="0012329A"/>
    <w:rsid w:val="0012612F"/>
    <w:rsid w:val="00130244"/>
    <w:rsid w:val="00130C46"/>
    <w:rsid w:val="00137520"/>
    <w:rsid w:val="00137DA6"/>
    <w:rsid w:val="00143719"/>
    <w:rsid w:val="00147075"/>
    <w:rsid w:val="00150826"/>
    <w:rsid w:val="00160CEF"/>
    <w:rsid w:val="00161600"/>
    <w:rsid w:val="00171E9F"/>
    <w:rsid w:val="0017268B"/>
    <w:rsid w:val="00176126"/>
    <w:rsid w:val="00180D1E"/>
    <w:rsid w:val="00182DF2"/>
    <w:rsid w:val="00183F33"/>
    <w:rsid w:val="001A3241"/>
    <w:rsid w:val="001A56BC"/>
    <w:rsid w:val="001A65E8"/>
    <w:rsid w:val="001A6FEA"/>
    <w:rsid w:val="001B2903"/>
    <w:rsid w:val="001B4323"/>
    <w:rsid w:val="001B4A30"/>
    <w:rsid w:val="001C7F1B"/>
    <w:rsid w:val="001D587A"/>
    <w:rsid w:val="001E1C91"/>
    <w:rsid w:val="001F6009"/>
    <w:rsid w:val="001F64ED"/>
    <w:rsid w:val="00200665"/>
    <w:rsid w:val="00215ED5"/>
    <w:rsid w:val="0022145A"/>
    <w:rsid w:val="00222BA0"/>
    <w:rsid w:val="002343D2"/>
    <w:rsid w:val="00255731"/>
    <w:rsid w:val="0026244E"/>
    <w:rsid w:val="00270259"/>
    <w:rsid w:val="00272FC4"/>
    <w:rsid w:val="00273D43"/>
    <w:rsid w:val="0029053F"/>
    <w:rsid w:val="002936E0"/>
    <w:rsid w:val="002950B9"/>
    <w:rsid w:val="002977FC"/>
    <w:rsid w:val="002A157A"/>
    <w:rsid w:val="002A6AEF"/>
    <w:rsid w:val="002B099B"/>
    <w:rsid w:val="002B0AFF"/>
    <w:rsid w:val="002C77E8"/>
    <w:rsid w:val="002F0F77"/>
    <w:rsid w:val="002F3213"/>
    <w:rsid w:val="0030162C"/>
    <w:rsid w:val="00303C69"/>
    <w:rsid w:val="00303DD8"/>
    <w:rsid w:val="00314EED"/>
    <w:rsid w:val="00316E36"/>
    <w:rsid w:val="00317F67"/>
    <w:rsid w:val="00337E17"/>
    <w:rsid w:val="00340053"/>
    <w:rsid w:val="00351F14"/>
    <w:rsid w:val="00352B16"/>
    <w:rsid w:val="0035548E"/>
    <w:rsid w:val="003570A3"/>
    <w:rsid w:val="0035744A"/>
    <w:rsid w:val="00364015"/>
    <w:rsid w:val="00370BB7"/>
    <w:rsid w:val="003729A6"/>
    <w:rsid w:val="00377A75"/>
    <w:rsid w:val="00385981"/>
    <w:rsid w:val="00386976"/>
    <w:rsid w:val="003A0D28"/>
    <w:rsid w:val="003C3E69"/>
    <w:rsid w:val="003D2264"/>
    <w:rsid w:val="003E011A"/>
    <w:rsid w:val="003E30FE"/>
    <w:rsid w:val="003F0F84"/>
    <w:rsid w:val="003F13C0"/>
    <w:rsid w:val="003F2567"/>
    <w:rsid w:val="003F2BB4"/>
    <w:rsid w:val="003F35F0"/>
    <w:rsid w:val="003F5AB3"/>
    <w:rsid w:val="003F6CF5"/>
    <w:rsid w:val="004003F7"/>
    <w:rsid w:val="00404564"/>
    <w:rsid w:val="00415FF6"/>
    <w:rsid w:val="004277FA"/>
    <w:rsid w:val="00434264"/>
    <w:rsid w:val="00437B02"/>
    <w:rsid w:val="0044538B"/>
    <w:rsid w:val="004503EE"/>
    <w:rsid w:val="004519F1"/>
    <w:rsid w:val="00470847"/>
    <w:rsid w:val="0047181A"/>
    <w:rsid w:val="0047451A"/>
    <w:rsid w:val="00477163"/>
    <w:rsid w:val="00481C8E"/>
    <w:rsid w:val="00482B16"/>
    <w:rsid w:val="00483E3F"/>
    <w:rsid w:val="00491A50"/>
    <w:rsid w:val="00493913"/>
    <w:rsid w:val="0049519F"/>
    <w:rsid w:val="004A11BF"/>
    <w:rsid w:val="004A1F9A"/>
    <w:rsid w:val="004B466C"/>
    <w:rsid w:val="004B6FA1"/>
    <w:rsid w:val="004C350D"/>
    <w:rsid w:val="004C4857"/>
    <w:rsid w:val="004C6BA4"/>
    <w:rsid w:val="004D59FA"/>
    <w:rsid w:val="004E0491"/>
    <w:rsid w:val="004E204F"/>
    <w:rsid w:val="004F1257"/>
    <w:rsid w:val="004F2E20"/>
    <w:rsid w:val="0050213D"/>
    <w:rsid w:val="00502468"/>
    <w:rsid w:val="00506B8A"/>
    <w:rsid w:val="0051160D"/>
    <w:rsid w:val="00513ED8"/>
    <w:rsid w:val="00516026"/>
    <w:rsid w:val="0054058C"/>
    <w:rsid w:val="00547786"/>
    <w:rsid w:val="00556573"/>
    <w:rsid w:val="005639B0"/>
    <w:rsid w:val="005672DF"/>
    <w:rsid w:val="00575935"/>
    <w:rsid w:val="005817DD"/>
    <w:rsid w:val="0058569D"/>
    <w:rsid w:val="0058701A"/>
    <w:rsid w:val="005A436C"/>
    <w:rsid w:val="005B17AE"/>
    <w:rsid w:val="005C3190"/>
    <w:rsid w:val="005D3049"/>
    <w:rsid w:val="005E6ABC"/>
    <w:rsid w:val="005F0EEA"/>
    <w:rsid w:val="00600C1A"/>
    <w:rsid w:val="006140ED"/>
    <w:rsid w:val="006142EE"/>
    <w:rsid w:val="00616483"/>
    <w:rsid w:val="00617C3D"/>
    <w:rsid w:val="00620346"/>
    <w:rsid w:val="006206D0"/>
    <w:rsid w:val="00624910"/>
    <w:rsid w:val="00627E66"/>
    <w:rsid w:val="006357BE"/>
    <w:rsid w:val="0063700B"/>
    <w:rsid w:val="00637675"/>
    <w:rsid w:val="00640467"/>
    <w:rsid w:val="0065545D"/>
    <w:rsid w:val="00660981"/>
    <w:rsid w:val="00661377"/>
    <w:rsid w:val="006616A1"/>
    <w:rsid w:val="00667135"/>
    <w:rsid w:val="00674E6B"/>
    <w:rsid w:val="0067783E"/>
    <w:rsid w:val="00687DA6"/>
    <w:rsid w:val="00690FE3"/>
    <w:rsid w:val="00691E47"/>
    <w:rsid w:val="0069474B"/>
    <w:rsid w:val="006953FB"/>
    <w:rsid w:val="006A26F0"/>
    <w:rsid w:val="006A2D92"/>
    <w:rsid w:val="006A3177"/>
    <w:rsid w:val="006E79D5"/>
    <w:rsid w:val="006F03DA"/>
    <w:rsid w:val="00717660"/>
    <w:rsid w:val="00723060"/>
    <w:rsid w:val="007320D3"/>
    <w:rsid w:val="00737640"/>
    <w:rsid w:val="00737C77"/>
    <w:rsid w:val="00743A84"/>
    <w:rsid w:val="0075063C"/>
    <w:rsid w:val="00750A61"/>
    <w:rsid w:val="00757256"/>
    <w:rsid w:val="00772090"/>
    <w:rsid w:val="00780D6F"/>
    <w:rsid w:val="007821F9"/>
    <w:rsid w:val="00796222"/>
    <w:rsid w:val="007A353A"/>
    <w:rsid w:val="007A4BF4"/>
    <w:rsid w:val="007A5C2D"/>
    <w:rsid w:val="007A61AD"/>
    <w:rsid w:val="007A6DB1"/>
    <w:rsid w:val="007B2351"/>
    <w:rsid w:val="007B63E7"/>
    <w:rsid w:val="007B6DB0"/>
    <w:rsid w:val="007B749A"/>
    <w:rsid w:val="007C1D45"/>
    <w:rsid w:val="007F56DA"/>
    <w:rsid w:val="008069B5"/>
    <w:rsid w:val="00812F3F"/>
    <w:rsid w:val="00814B34"/>
    <w:rsid w:val="00821052"/>
    <w:rsid w:val="008230E4"/>
    <w:rsid w:val="0082607A"/>
    <w:rsid w:val="00830D68"/>
    <w:rsid w:val="00831E63"/>
    <w:rsid w:val="00833979"/>
    <w:rsid w:val="008370DC"/>
    <w:rsid w:val="00840438"/>
    <w:rsid w:val="008433EB"/>
    <w:rsid w:val="0085132A"/>
    <w:rsid w:val="0087598A"/>
    <w:rsid w:val="00881D11"/>
    <w:rsid w:val="008823C6"/>
    <w:rsid w:val="008A4EA6"/>
    <w:rsid w:val="008B711F"/>
    <w:rsid w:val="008B7F14"/>
    <w:rsid w:val="008E0626"/>
    <w:rsid w:val="008E6058"/>
    <w:rsid w:val="008F1E8D"/>
    <w:rsid w:val="008F3317"/>
    <w:rsid w:val="008F546E"/>
    <w:rsid w:val="008F5C4E"/>
    <w:rsid w:val="008F75E6"/>
    <w:rsid w:val="00903FA3"/>
    <w:rsid w:val="00906E1C"/>
    <w:rsid w:val="009120FB"/>
    <w:rsid w:val="009242D4"/>
    <w:rsid w:val="00925D1C"/>
    <w:rsid w:val="00937253"/>
    <w:rsid w:val="009433A2"/>
    <w:rsid w:val="009439F1"/>
    <w:rsid w:val="00955F43"/>
    <w:rsid w:val="00955FDB"/>
    <w:rsid w:val="0096281C"/>
    <w:rsid w:val="00966F4E"/>
    <w:rsid w:val="00971736"/>
    <w:rsid w:val="00972C20"/>
    <w:rsid w:val="00977ABB"/>
    <w:rsid w:val="00985618"/>
    <w:rsid w:val="00987449"/>
    <w:rsid w:val="00997627"/>
    <w:rsid w:val="00997873"/>
    <w:rsid w:val="009A3E93"/>
    <w:rsid w:val="009A6D8B"/>
    <w:rsid w:val="009A7C34"/>
    <w:rsid w:val="009B768F"/>
    <w:rsid w:val="009C4406"/>
    <w:rsid w:val="009D5AE6"/>
    <w:rsid w:val="009E71CE"/>
    <w:rsid w:val="009F1730"/>
    <w:rsid w:val="009F1751"/>
    <w:rsid w:val="009F49FB"/>
    <w:rsid w:val="00A0147C"/>
    <w:rsid w:val="00A21B99"/>
    <w:rsid w:val="00A2256B"/>
    <w:rsid w:val="00A239FF"/>
    <w:rsid w:val="00A24928"/>
    <w:rsid w:val="00A35039"/>
    <w:rsid w:val="00A45374"/>
    <w:rsid w:val="00A46B1C"/>
    <w:rsid w:val="00A470A7"/>
    <w:rsid w:val="00A8235B"/>
    <w:rsid w:val="00A874F7"/>
    <w:rsid w:val="00A95D82"/>
    <w:rsid w:val="00A962CA"/>
    <w:rsid w:val="00AA1A61"/>
    <w:rsid w:val="00AA3895"/>
    <w:rsid w:val="00AC61B8"/>
    <w:rsid w:val="00AD65B3"/>
    <w:rsid w:val="00AE482D"/>
    <w:rsid w:val="00AE5CBB"/>
    <w:rsid w:val="00AE64FC"/>
    <w:rsid w:val="00AF1061"/>
    <w:rsid w:val="00AF29B5"/>
    <w:rsid w:val="00AF5CDC"/>
    <w:rsid w:val="00B0633E"/>
    <w:rsid w:val="00B10E64"/>
    <w:rsid w:val="00B12C2B"/>
    <w:rsid w:val="00B12F86"/>
    <w:rsid w:val="00B13B66"/>
    <w:rsid w:val="00B4175D"/>
    <w:rsid w:val="00B51B95"/>
    <w:rsid w:val="00B556C6"/>
    <w:rsid w:val="00B677E0"/>
    <w:rsid w:val="00B73830"/>
    <w:rsid w:val="00B777BA"/>
    <w:rsid w:val="00B9620B"/>
    <w:rsid w:val="00B96277"/>
    <w:rsid w:val="00BA42FA"/>
    <w:rsid w:val="00BA7458"/>
    <w:rsid w:val="00BB04BE"/>
    <w:rsid w:val="00BB5562"/>
    <w:rsid w:val="00BC1A62"/>
    <w:rsid w:val="00BC5653"/>
    <w:rsid w:val="00BD6F09"/>
    <w:rsid w:val="00BD6FE0"/>
    <w:rsid w:val="00C04A30"/>
    <w:rsid w:val="00C311FA"/>
    <w:rsid w:val="00C5782F"/>
    <w:rsid w:val="00C60449"/>
    <w:rsid w:val="00C67DB7"/>
    <w:rsid w:val="00C806F7"/>
    <w:rsid w:val="00C950C9"/>
    <w:rsid w:val="00CA518D"/>
    <w:rsid w:val="00CA6E62"/>
    <w:rsid w:val="00CB6E50"/>
    <w:rsid w:val="00CC23B4"/>
    <w:rsid w:val="00CD2C61"/>
    <w:rsid w:val="00CD316F"/>
    <w:rsid w:val="00CD5699"/>
    <w:rsid w:val="00CD5E7E"/>
    <w:rsid w:val="00CF1009"/>
    <w:rsid w:val="00CF6893"/>
    <w:rsid w:val="00CF6CC2"/>
    <w:rsid w:val="00D0522A"/>
    <w:rsid w:val="00D1232E"/>
    <w:rsid w:val="00D14885"/>
    <w:rsid w:val="00D15414"/>
    <w:rsid w:val="00D21C03"/>
    <w:rsid w:val="00D22D51"/>
    <w:rsid w:val="00D26780"/>
    <w:rsid w:val="00D37083"/>
    <w:rsid w:val="00D42B3C"/>
    <w:rsid w:val="00D70E59"/>
    <w:rsid w:val="00D718A6"/>
    <w:rsid w:val="00D73DAF"/>
    <w:rsid w:val="00D81402"/>
    <w:rsid w:val="00D81946"/>
    <w:rsid w:val="00D82290"/>
    <w:rsid w:val="00D87C8B"/>
    <w:rsid w:val="00DA26D1"/>
    <w:rsid w:val="00DC56CA"/>
    <w:rsid w:val="00DD07B5"/>
    <w:rsid w:val="00DD71FB"/>
    <w:rsid w:val="00DF3F75"/>
    <w:rsid w:val="00E005EC"/>
    <w:rsid w:val="00E071BB"/>
    <w:rsid w:val="00E15254"/>
    <w:rsid w:val="00E212E0"/>
    <w:rsid w:val="00E240FB"/>
    <w:rsid w:val="00E332E0"/>
    <w:rsid w:val="00E35093"/>
    <w:rsid w:val="00E52CEF"/>
    <w:rsid w:val="00E638F0"/>
    <w:rsid w:val="00E71AA2"/>
    <w:rsid w:val="00E72BD2"/>
    <w:rsid w:val="00E73E84"/>
    <w:rsid w:val="00E90288"/>
    <w:rsid w:val="00EA086D"/>
    <w:rsid w:val="00EB2EA9"/>
    <w:rsid w:val="00EB3A7C"/>
    <w:rsid w:val="00EB4B5D"/>
    <w:rsid w:val="00EB5720"/>
    <w:rsid w:val="00EB6AE7"/>
    <w:rsid w:val="00EE3CA4"/>
    <w:rsid w:val="00EF68D6"/>
    <w:rsid w:val="00F1208A"/>
    <w:rsid w:val="00F17812"/>
    <w:rsid w:val="00F35953"/>
    <w:rsid w:val="00F40CB8"/>
    <w:rsid w:val="00F50A7C"/>
    <w:rsid w:val="00F51AF3"/>
    <w:rsid w:val="00F52A79"/>
    <w:rsid w:val="00F600D3"/>
    <w:rsid w:val="00F64FD4"/>
    <w:rsid w:val="00F71346"/>
    <w:rsid w:val="00F74240"/>
    <w:rsid w:val="00FA6FEA"/>
    <w:rsid w:val="00FD13D1"/>
    <w:rsid w:val="00FE30AE"/>
    <w:rsid w:val="00FE39C8"/>
    <w:rsid w:val="00FE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4080"/>
  <w15:docId w15:val="{4EB89D38-2210-442D-A330-CECB8E0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uiPriority w:val="99"/>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99"/>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NormalWebChar">
    <w:name w:val="Normal (Web) Char"/>
    <w:link w:val="NormalWeb"/>
    <w:locked/>
    <w:rsid w:val="0069474B"/>
    <w:rPr>
      <w:rFonts w:ascii="Times New Roman" w:eastAsia="Times New Roman" w:hAnsi="Times New Roman" w:cs="Times New Roman"/>
      <w:sz w:val="24"/>
      <w:szCs w:val="24"/>
    </w:rPr>
  </w:style>
  <w:style w:type="character" w:customStyle="1" w:styleId="fontstyle01">
    <w:name w:val="fontstyle01"/>
    <w:basedOn w:val="DefaultParagraphFont"/>
    <w:rsid w:val="007A61AD"/>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1DEA-6C4B-41FF-BCE0-ABB9DF2C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8732</TotalTime>
  <Pages>11</Pages>
  <Words>5727</Words>
  <Characters>19753</Characters>
  <Application>Microsoft Office Word</Application>
  <DocSecurity>0</DocSecurity>
  <Lines>435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187</cp:revision>
  <cp:lastPrinted>2022-08-01T02:04:00Z</cp:lastPrinted>
  <dcterms:created xsi:type="dcterms:W3CDTF">2021-03-17T03:06:00Z</dcterms:created>
  <dcterms:modified xsi:type="dcterms:W3CDTF">2022-08-05T00:47:00Z</dcterms:modified>
</cp:coreProperties>
</file>