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81" w:rsidRPr="00BB04BE" w:rsidRDefault="00385981" w:rsidP="00BB04BE">
      <w:pPr>
        <w:spacing w:line="264" w:lineRule="auto"/>
        <w:jc w:val="center"/>
        <w:rPr>
          <w:b/>
          <w:sz w:val="28"/>
          <w:szCs w:val="28"/>
        </w:rPr>
      </w:pPr>
      <w:r w:rsidRPr="00BB04BE">
        <w:rPr>
          <w:b/>
          <w:sz w:val="28"/>
          <w:szCs w:val="28"/>
        </w:rPr>
        <w:t>Giải đáp pháp luật về thủ tục hành chính</w:t>
      </w:r>
    </w:p>
    <w:p w:rsidR="003570A3" w:rsidRPr="00BB04BE" w:rsidRDefault="003570A3" w:rsidP="00BB04BE">
      <w:pPr>
        <w:widowControl w:val="0"/>
        <w:spacing w:line="264" w:lineRule="auto"/>
        <w:jc w:val="center"/>
        <w:rPr>
          <w:b/>
          <w:kern w:val="36"/>
          <w:sz w:val="28"/>
          <w:szCs w:val="28"/>
          <w:lang w:val="vi-VN"/>
        </w:rPr>
      </w:pPr>
      <w:r w:rsidRPr="00BB04BE">
        <w:rPr>
          <w:b/>
          <w:kern w:val="36"/>
          <w:sz w:val="28"/>
          <w:szCs w:val="28"/>
        </w:rPr>
        <w:t>trong lĩnh vực người có công</w:t>
      </w:r>
      <w:r w:rsidRPr="00BB04BE">
        <w:rPr>
          <w:b/>
          <w:kern w:val="36"/>
          <w:sz w:val="28"/>
          <w:szCs w:val="28"/>
          <w:lang w:val="vi-VN"/>
        </w:rPr>
        <w:t xml:space="preserve"> thuộc thẩm quyền giải quyết</w:t>
      </w:r>
    </w:p>
    <w:p w:rsidR="007A61AD" w:rsidRPr="00BB04BE" w:rsidRDefault="003570A3" w:rsidP="00BB04BE">
      <w:pPr>
        <w:widowControl w:val="0"/>
        <w:spacing w:line="264" w:lineRule="auto"/>
        <w:jc w:val="center"/>
        <w:rPr>
          <w:b/>
          <w:sz w:val="28"/>
          <w:szCs w:val="28"/>
          <w:lang w:val="vi-VN"/>
        </w:rPr>
      </w:pPr>
      <w:r w:rsidRPr="00BB04BE">
        <w:rPr>
          <w:b/>
          <w:kern w:val="36"/>
          <w:sz w:val="28"/>
          <w:szCs w:val="28"/>
          <w:lang w:val="vi-VN"/>
        </w:rPr>
        <w:t>của Sở Lao động- thương binh và xã hội</w:t>
      </w:r>
    </w:p>
    <w:p w:rsidR="00B96277" w:rsidRPr="00BB04BE" w:rsidRDefault="00B96277" w:rsidP="00BB04BE">
      <w:pPr>
        <w:widowControl w:val="0"/>
        <w:spacing w:line="264" w:lineRule="auto"/>
        <w:jc w:val="both"/>
        <w:rPr>
          <w:b/>
          <w:kern w:val="36"/>
          <w:sz w:val="28"/>
          <w:szCs w:val="28"/>
          <w:lang w:val="vi-VN"/>
        </w:rPr>
      </w:pPr>
    </w:p>
    <w:p w:rsidR="007A61AD" w:rsidRPr="00BB04BE" w:rsidRDefault="007A61AD" w:rsidP="00BB04BE">
      <w:pPr>
        <w:spacing w:line="264" w:lineRule="auto"/>
        <w:ind w:firstLine="567"/>
        <w:jc w:val="both"/>
        <w:rPr>
          <w:b/>
          <w:sz w:val="28"/>
          <w:szCs w:val="28"/>
          <w:lang w:val="nl-NL"/>
        </w:rPr>
      </w:pPr>
      <w:r w:rsidRPr="00BB04BE">
        <w:rPr>
          <w:b/>
          <w:sz w:val="28"/>
          <w:szCs w:val="28"/>
          <w:lang w:val="es-ES"/>
        </w:rPr>
        <w:tab/>
        <w:t xml:space="preserve">1. </w:t>
      </w:r>
      <w:r w:rsidRPr="00BB04BE">
        <w:rPr>
          <w:b/>
          <w:sz w:val="28"/>
          <w:szCs w:val="28"/>
          <w:lang w:val="nl-NL"/>
        </w:rPr>
        <w:t xml:space="preserve">Chị </w:t>
      </w:r>
      <w:r w:rsidR="003570A3" w:rsidRPr="00BB04BE">
        <w:rPr>
          <w:b/>
          <w:sz w:val="28"/>
          <w:szCs w:val="28"/>
          <w:lang w:val="vi-VN"/>
        </w:rPr>
        <w:t>Huệ</w:t>
      </w:r>
      <w:r w:rsidRPr="00BB04BE">
        <w:rPr>
          <w:b/>
          <w:sz w:val="28"/>
          <w:szCs w:val="28"/>
          <w:lang w:val="nl-NL"/>
        </w:rPr>
        <w:t xml:space="preserve"> ở phường </w:t>
      </w:r>
      <w:r w:rsidR="003570A3" w:rsidRPr="00BB04BE">
        <w:rPr>
          <w:b/>
          <w:sz w:val="28"/>
          <w:szCs w:val="28"/>
          <w:lang w:val="nl-NL"/>
        </w:rPr>
        <w:t>PL</w:t>
      </w:r>
      <w:r w:rsidR="001A65E8" w:rsidRPr="00BB04BE">
        <w:rPr>
          <w:b/>
          <w:sz w:val="28"/>
          <w:szCs w:val="28"/>
          <w:lang w:val="nl-NL"/>
        </w:rPr>
        <w:t xml:space="preserve">, thành phố H hỏi: </w:t>
      </w:r>
      <w:proofErr w:type="gramStart"/>
      <w:r w:rsidR="001A65E8" w:rsidRPr="00BB04BE">
        <w:rPr>
          <w:b/>
          <w:sz w:val="28"/>
          <w:szCs w:val="28"/>
          <w:lang w:val="es-ES"/>
        </w:rPr>
        <w:t>Tôi đang làm hồ sơ hưởng chế độ trợ cấp ưu đãi đối với thân nhân liệt sĩ thì phải nộp các loại giấy tờ gì?</w:t>
      </w:r>
      <w:proofErr w:type="gramEnd"/>
      <w:r w:rsidR="003570A3" w:rsidRPr="00BB04BE">
        <w:rPr>
          <w:b/>
          <w:sz w:val="28"/>
          <w:szCs w:val="28"/>
          <w:lang w:val="nl-NL"/>
        </w:rPr>
        <w:t xml:space="preserve"> Thời </w:t>
      </w:r>
      <w:r w:rsidR="006206D0">
        <w:rPr>
          <w:b/>
          <w:sz w:val="28"/>
          <w:szCs w:val="28"/>
          <w:lang w:val="nl-NL"/>
        </w:rPr>
        <w:t>hạn</w:t>
      </w:r>
      <w:r w:rsidR="003570A3" w:rsidRPr="00BB04BE">
        <w:rPr>
          <w:b/>
          <w:sz w:val="28"/>
          <w:szCs w:val="28"/>
          <w:lang w:val="nl-NL"/>
        </w:rPr>
        <w:t xml:space="preserve"> </w:t>
      </w:r>
      <w:r w:rsidR="006206D0">
        <w:rPr>
          <w:b/>
          <w:sz w:val="28"/>
          <w:szCs w:val="28"/>
          <w:lang w:val="nl-NL"/>
        </w:rPr>
        <w:t xml:space="preserve">giải quyết </w:t>
      </w:r>
      <w:r w:rsidR="003570A3" w:rsidRPr="00BB04BE">
        <w:rPr>
          <w:b/>
          <w:sz w:val="28"/>
          <w:szCs w:val="28"/>
          <w:lang w:val="nl-NL"/>
        </w:rPr>
        <w:t>là bao lâu, lệ phí bao nhiêu và hồ sơ nộp ở đâu</w:t>
      </w:r>
      <w:r w:rsidRPr="00BB04BE">
        <w:rPr>
          <w:b/>
          <w:sz w:val="28"/>
          <w:szCs w:val="28"/>
          <w:lang w:val="nl-NL"/>
        </w:rPr>
        <w:t xml:space="preserve">? </w:t>
      </w:r>
    </w:p>
    <w:p w:rsidR="007A61AD" w:rsidRPr="00BB04BE" w:rsidRDefault="007A61AD" w:rsidP="00BB04BE">
      <w:pPr>
        <w:widowControl w:val="0"/>
        <w:spacing w:line="264" w:lineRule="auto"/>
        <w:jc w:val="both"/>
        <w:rPr>
          <w:b/>
          <w:sz w:val="28"/>
          <w:szCs w:val="28"/>
          <w:lang w:val="nl-NL"/>
        </w:rPr>
      </w:pPr>
      <w:r w:rsidRPr="00BB04BE">
        <w:rPr>
          <w:b/>
          <w:sz w:val="28"/>
          <w:szCs w:val="28"/>
          <w:lang w:val="nl-NL"/>
        </w:rPr>
        <w:tab/>
        <w:t>Trả lời:</w:t>
      </w:r>
      <w:r w:rsidRPr="00BB04BE">
        <w:rPr>
          <w:sz w:val="28"/>
          <w:szCs w:val="28"/>
          <w:lang w:val="nl-NL"/>
        </w:rPr>
        <w:t xml:space="preserve">                                                                                                                                                                                         </w:t>
      </w:r>
    </w:p>
    <w:p w:rsidR="003570A3" w:rsidRPr="00BB04BE" w:rsidRDefault="007A61AD" w:rsidP="00BB04BE">
      <w:pPr>
        <w:spacing w:line="264" w:lineRule="auto"/>
        <w:jc w:val="both"/>
        <w:rPr>
          <w:sz w:val="28"/>
          <w:szCs w:val="28"/>
          <w:lang w:val="nl-NL"/>
        </w:rPr>
      </w:pPr>
      <w:r w:rsidRPr="00BB04BE">
        <w:rPr>
          <w:sz w:val="28"/>
          <w:szCs w:val="28"/>
          <w:lang w:val="nl-NL"/>
        </w:rPr>
        <w:tab/>
        <w:t xml:space="preserve">Thủ tục hành chính </w:t>
      </w:r>
      <w:r w:rsidR="003570A3" w:rsidRPr="00BB04BE">
        <w:rPr>
          <w:bCs/>
          <w:sz w:val="28"/>
          <w:szCs w:val="28"/>
          <w:lang w:val="nl-NL"/>
        </w:rPr>
        <w:t>giải quyết chế độ trợ cấp ưu đãi đối với thân nhân liệt sĩ</w:t>
      </w:r>
      <w:r w:rsidR="00477163" w:rsidRPr="00BB04BE">
        <w:rPr>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 xml:space="preserve">số </w:t>
      </w:r>
      <w:r w:rsidR="003570A3" w:rsidRPr="00BB04BE">
        <w:rPr>
          <w:sz w:val="28"/>
          <w:szCs w:val="28"/>
          <w:lang w:val="nl-NL"/>
        </w:rPr>
        <w:t>1078</w:t>
      </w:r>
      <w:r w:rsidRPr="00BB04BE">
        <w:rPr>
          <w:sz w:val="28"/>
          <w:szCs w:val="28"/>
          <w:lang w:val="nl-NL"/>
        </w:rPr>
        <w:t xml:space="preserve">/QĐ-UBND ngày </w:t>
      </w:r>
      <w:r w:rsidR="003570A3" w:rsidRPr="00BB04BE">
        <w:rPr>
          <w:sz w:val="28"/>
          <w:szCs w:val="28"/>
          <w:lang w:val="nl-NL"/>
        </w:rPr>
        <w:t>05</w:t>
      </w:r>
      <w:r w:rsidRPr="00BB04BE">
        <w:rPr>
          <w:sz w:val="28"/>
          <w:szCs w:val="28"/>
          <w:lang w:val="nl-NL"/>
        </w:rPr>
        <w:t xml:space="preserve"> tháng </w:t>
      </w:r>
      <w:r w:rsidR="003570A3" w:rsidRPr="00BB04BE">
        <w:rPr>
          <w:sz w:val="28"/>
          <w:szCs w:val="28"/>
          <w:lang w:val="nl-NL"/>
        </w:rPr>
        <w:t>5</w:t>
      </w:r>
      <w:r w:rsidRPr="00BB04BE">
        <w:rPr>
          <w:sz w:val="28"/>
          <w:szCs w:val="28"/>
          <w:lang w:val="nl-NL"/>
        </w:rPr>
        <w:t xml:space="preserve"> năm 202</w:t>
      </w:r>
      <w:r w:rsidR="003570A3" w:rsidRPr="00BB04BE">
        <w:rPr>
          <w:sz w:val="28"/>
          <w:szCs w:val="28"/>
          <w:lang w:val="vi-VN"/>
        </w:rPr>
        <w:t>2</w:t>
      </w:r>
      <w:r w:rsidRPr="00BB04BE">
        <w:rPr>
          <w:sz w:val="28"/>
          <w:szCs w:val="28"/>
          <w:lang w:val="nl-NL"/>
        </w:rPr>
        <w:t xml:space="preserve"> của Chủ tịch Ủy ban nhân dân tỉnh Thừa Thiên Huế về việc </w:t>
      </w:r>
      <w:r w:rsidR="003570A3" w:rsidRPr="00BB04BE">
        <w:rPr>
          <w:sz w:val="28"/>
          <w:szCs w:val="28"/>
          <w:lang w:val="nl-NL"/>
        </w:rPr>
        <w:t xml:space="preserve">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003570A3" w:rsidRPr="00BB04BE">
        <w:rPr>
          <w:sz w:val="28"/>
          <w:szCs w:val="28"/>
          <w:lang w:val="vi-VN"/>
        </w:rPr>
        <w:t>như sau:</w:t>
      </w:r>
      <w:r w:rsidR="003570A3" w:rsidRPr="00BB04BE">
        <w:rPr>
          <w:sz w:val="28"/>
          <w:szCs w:val="28"/>
          <w:lang w:val="nl-NL"/>
        </w:rPr>
        <w:t xml:space="preserve"> </w:t>
      </w:r>
    </w:p>
    <w:p w:rsidR="003570A3" w:rsidRPr="00BB04BE" w:rsidRDefault="003570A3"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1A65E8" w:rsidRPr="00BB04BE" w:rsidRDefault="001A65E8" w:rsidP="00BB04BE">
      <w:pPr>
        <w:spacing w:line="264" w:lineRule="auto"/>
        <w:ind w:firstLine="720"/>
        <w:jc w:val="both"/>
        <w:rPr>
          <w:sz w:val="28"/>
          <w:szCs w:val="28"/>
          <w:lang w:val="pt-BR"/>
        </w:rPr>
      </w:pPr>
      <w:r w:rsidRPr="00BB04BE">
        <w:rPr>
          <w:sz w:val="28"/>
          <w:szCs w:val="28"/>
          <w:lang w:val="pt-BR"/>
        </w:rPr>
        <w:t>- Bản sao được chứng thực Bằng “Tổ quốc ghi công”</w:t>
      </w:r>
    </w:p>
    <w:p w:rsidR="001A65E8" w:rsidRPr="00BB04BE" w:rsidRDefault="001A65E8" w:rsidP="00BB04BE">
      <w:pPr>
        <w:spacing w:line="264" w:lineRule="auto"/>
        <w:ind w:firstLine="720"/>
        <w:jc w:val="both"/>
        <w:rPr>
          <w:sz w:val="28"/>
          <w:szCs w:val="28"/>
        </w:rPr>
      </w:pPr>
      <w:r w:rsidRPr="00BB04BE">
        <w:rPr>
          <w:sz w:val="28"/>
          <w:szCs w:val="28"/>
        </w:rPr>
        <w:t>- Và một trong các giấy tờ sau:</w:t>
      </w:r>
    </w:p>
    <w:p w:rsidR="001A65E8" w:rsidRPr="00BB04BE" w:rsidRDefault="001A65E8" w:rsidP="00BB04BE">
      <w:pPr>
        <w:spacing w:line="264" w:lineRule="auto"/>
        <w:ind w:firstLine="720"/>
        <w:jc w:val="both"/>
        <w:rPr>
          <w:sz w:val="28"/>
          <w:szCs w:val="28"/>
        </w:rPr>
      </w:pPr>
      <w:r w:rsidRPr="00BB04BE">
        <w:rPr>
          <w:sz w:val="28"/>
          <w:szCs w:val="28"/>
        </w:rPr>
        <w:t>Trường hợp thân nhân là người có công nuôi liệt sĩ phải có văn bản đồng thuận của các thân nhân liệt sĩ; trường hợp liệt sĩ không còn thân nhân thì phải có văn bản đồng thuận của những người thuộc quy định tại điểm b khoản 1 Điều 651 Bộ luật Dân sự. Văn bản đồng thuận do Ủy ban nhân dân cấp xã xác nhận về chữ ký, nơi thường trú và nội dung đồng thuận.</w:t>
      </w:r>
    </w:p>
    <w:p w:rsidR="001A65E8" w:rsidRPr="00BB04BE" w:rsidRDefault="001A65E8" w:rsidP="00BB04BE">
      <w:pPr>
        <w:spacing w:line="264" w:lineRule="auto"/>
        <w:ind w:firstLine="720"/>
        <w:jc w:val="both"/>
        <w:rPr>
          <w:sz w:val="28"/>
          <w:szCs w:val="28"/>
        </w:rPr>
      </w:pPr>
      <w:r w:rsidRPr="00BB04BE">
        <w:rPr>
          <w:sz w:val="28"/>
          <w:szCs w:val="28"/>
        </w:rPr>
        <w:t>Trường hợp thân nhân là con chưa đủ 18 tuổi phải có thêm bản sao được chứng thực từ giấy khai sinh hoặc trích lục khai sinh.</w:t>
      </w:r>
    </w:p>
    <w:p w:rsidR="001A65E8" w:rsidRPr="00BB04BE" w:rsidRDefault="001A65E8" w:rsidP="00BB04BE">
      <w:pPr>
        <w:spacing w:line="264" w:lineRule="auto"/>
        <w:ind w:firstLine="720"/>
        <w:jc w:val="both"/>
        <w:rPr>
          <w:sz w:val="28"/>
          <w:szCs w:val="28"/>
        </w:rPr>
      </w:pPr>
      <w:r w:rsidRPr="00BB04BE">
        <w:rPr>
          <w:sz w:val="28"/>
          <w:szCs w:val="28"/>
        </w:rPr>
        <w:t>Trường hợp thân nhân là con từ đủ 18 tuổi trở lên đang đi học phải có thêm giấy xác nhận của cơ sở giáo dục nơi đang theo học.</w:t>
      </w:r>
    </w:p>
    <w:p w:rsidR="001A65E8" w:rsidRPr="00BB04BE" w:rsidRDefault="001A65E8" w:rsidP="00BB04BE">
      <w:pPr>
        <w:spacing w:line="264" w:lineRule="auto"/>
        <w:ind w:firstLine="720"/>
        <w:jc w:val="both"/>
        <w:rPr>
          <w:sz w:val="28"/>
          <w:szCs w:val="28"/>
        </w:rPr>
      </w:pPr>
      <w:r w:rsidRPr="00BB04BE">
        <w:rPr>
          <w:sz w:val="28"/>
          <w:szCs w:val="28"/>
        </w:rPr>
        <w:t>Trường hợp thân nhân là con từ đủ 18 tuổi trở lên bị khuyết tật nặng, khuyết tật đặc biệt nặng trước khi đủ 18 tuổi phải có thêm giấy xác nhận khuyết tật theo quy định của Luật Người khuyết tật.</w:t>
      </w:r>
    </w:p>
    <w:p w:rsidR="001A65E8" w:rsidRPr="00BB04BE" w:rsidRDefault="001A65E8" w:rsidP="00BB04BE">
      <w:pPr>
        <w:spacing w:line="264" w:lineRule="auto"/>
        <w:ind w:firstLine="567"/>
        <w:jc w:val="both"/>
        <w:rPr>
          <w:sz w:val="28"/>
          <w:szCs w:val="28"/>
        </w:rPr>
      </w:pPr>
      <w:r w:rsidRPr="00BB04BE">
        <w:rPr>
          <w:sz w:val="28"/>
          <w:szCs w:val="28"/>
        </w:rPr>
        <w:t>Trường hợp thân nhân là con từ đủ 18 tuổi trở lên bị khuyết tật nặng, khuyết tật đặc biệt nặng sau khi đủ 18 tuổi mà không có thu nhập hằng tháng hoặc có thu nhập hằng tháng thấp hơn 0,6 lần mức chuẩn phải có thêm giấy xác nhận khuyết tật theo quy định của Luật Người khuyết tật, giấy xác nhận thu nhập theo Mẫu số 47 Phụ lục I Nghị định số 131/2021/NĐ-CP của Ủy ban nhân dân cấp xã.</w:t>
      </w:r>
    </w:p>
    <w:p w:rsidR="003570A3" w:rsidRPr="00BB04BE" w:rsidRDefault="003570A3" w:rsidP="00BB04BE">
      <w:pPr>
        <w:spacing w:line="264" w:lineRule="auto"/>
        <w:ind w:firstLine="720"/>
        <w:jc w:val="both"/>
        <w:rPr>
          <w:sz w:val="28"/>
          <w:szCs w:val="28"/>
        </w:rPr>
      </w:pPr>
      <w:r w:rsidRPr="00BB04BE">
        <w:rPr>
          <w:sz w:val="28"/>
          <w:szCs w:val="28"/>
          <w:lang w:val="vi-VN"/>
        </w:rPr>
        <w:t>- Số lượng hồ sơ: 0</w:t>
      </w:r>
      <w:r w:rsidR="001A65E8" w:rsidRPr="00BB04BE">
        <w:rPr>
          <w:sz w:val="28"/>
          <w:szCs w:val="28"/>
        </w:rPr>
        <w:t>1</w:t>
      </w:r>
      <w:r w:rsidRPr="00BB04BE">
        <w:rPr>
          <w:sz w:val="28"/>
          <w:szCs w:val="28"/>
          <w:lang w:val="vi-VN"/>
        </w:rPr>
        <w:t xml:space="preserve"> bộ</w:t>
      </w:r>
    </w:p>
    <w:p w:rsidR="003570A3" w:rsidRPr="00BB04BE" w:rsidRDefault="003570A3" w:rsidP="00BB04BE">
      <w:pPr>
        <w:spacing w:line="264" w:lineRule="auto"/>
        <w:ind w:firstLine="720"/>
        <w:jc w:val="both"/>
        <w:rPr>
          <w:spacing w:val="-4"/>
          <w:sz w:val="28"/>
          <w:szCs w:val="28"/>
          <w:lang w:val="nl-NL"/>
        </w:rPr>
      </w:pPr>
      <w:r w:rsidRPr="00BB04BE">
        <w:rPr>
          <w:sz w:val="28"/>
          <w:szCs w:val="28"/>
          <w:lang w:val="vi-VN"/>
        </w:rPr>
        <w:t xml:space="preserve">2.Thời hạn giải quyết: </w:t>
      </w:r>
    </w:p>
    <w:p w:rsidR="001A65E8" w:rsidRPr="00BB04BE" w:rsidRDefault="001A65E8" w:rsidP="00BB04BE">
      <w:pPr>
        <w:spacing w:line="264" w:lineRule="auto"/>
        <w:ind w:firstLine="720"/>
        <w:jc w:val="both"/>
        <w:rPr>
          <w:sz w:val="28"/>
          <w:szCs w:val="28"/>
          <w:lang w:val="nl-NL"/>
        </w:rPr>
      </w:pPr>
      <w:r w:rsidRPr="00BB04BE">
        <w:rPr>
          <w:sz w:val="28"/>
          <w:szCs w:val="28"/>
          <w:lang w:val="nl-NL"/>
        </w:rPr>
        <w:t>- 20 ngày kể từ ngày nhận đủ hồ sơ theo quy định.</w:t>
      </w:r>
    </w:p>
    <w:p w:rsidR="001A65E8" w:rsidRPr="00BB04BE" w:rsidRDefault="001A65E8" w:rsidP="00BB04BE">
      <w:pPr>
        <w:spacing w:line="264" w:lineRule="auto"/>
        <w:ind w:firstLine="720"/>
        <w:jc w:val="both"/>
        <w:rPr>
          <w:sz w:val="28"/>
          <w:szCs w:val="28"/>
        </w:rPr>
      </w:pPr>
      <w:r w:rsidRPr="00BB04BE">
        <w:rPr>
          <w:sz w:val="28"/>
          <w:szCs w:val="28"/>
        </w:rPr>
        <w:t xml:space="preserve">- Trường hợp quy định tại các điểm d, đ khoản 1 Điều 26 Nghị định số 131/2021/NĐ-CP: 10 ngày làm việc kể từ ngày nhận đủ hồ sơ theo quy định. </w:t>
      </w:r>
    </w:p>
    <w:p w:rsidR="001A65E8" w:rsidRPr="00BB04BE" w:rsidRDefault="001A65E8" w:rsidP="00BB04BE">
      <w:pPr>
        <w:spacing w:line="264" w:lineRule="auto"/>
        <w:ind w:firstLine="720"/>
        <w:jc w:val="both"/>
        <w:rPr>
          <w:sz w:val="28"/>
          <w:szCs w:val="28"/>
        </w:rPr>
      </w:pPr>
      <w:r w:rsidRPr="00BB04BE">
        <w:rPr>
          <w:sz w:val="28"/>
          <w:szCs w:val="28"/>
        </w:rPr>
        <w:lastRenderedPageBreak/>
        <w:t xml:space="preserve">- Trường hợp thân nhân liệt sĩ đã được hưởng chế độ ưu đãi nhưng chưa được cấp giấy chứng nhận thân nhân liệt </w:t>
      </w:r>
      <w:proofErr w:type="gramStart"/>
      <w:r w:rsidRPr="00BB04BE">
        <w:rPr>
          <w:sz w:val="28"/>
          <w:szCs w:val="28"/>
        </w:rPr>
        <w:t>sĩ :</w:t>
      </w:r>
      <w:proofErr w:type="gramEnd"/>
      <w:r w:rsidRPr="00BB04BE">
        <w:rPr>
          <w:sz w:val="28"/>
          <w:szCs w:val="28"/>
        </w:rPr>
        <w:t xml:space="preserve"> 12 ngày kể từ ngày nhận được đơn đề nghị.</w:t>
      </w:r>
    </w:p>
    <w:p w:rsidR="003570A3" w:rsidRPr="00BB04BE" w:rsidRDefault="003570A3" w:rsidP="00BB04BE">
      <w:pPr>
        <w:shd w:val="clear" w:color="auto" w:fill="FFFFFF"/>
        <w:spacing w:line="264" w:lineRule="auto"/>
        <w:ind w:firstLine="720"/>
        <w:jc w:val="both"/>
        <w:rPr>
          <w:color w:val="000000"/>
          <w:sz w:val="28"/>
          <w:szCs w:val="28"/>
          <w:lang w:val="vi-VN"/>
        </w:rPr>
      </w:pPr>
      <w:r w:rsidRPr="00BB04BE">
        <w:rPr>
          <w:sz w:val="28"/>
          <w:szCs w:val="28"/>
          <w:lang w:val="vi-VN"/>
        </w:rPr>
        <w:t xml:space="preserve">3. Lệ phí: </w:t>
      </w:r>
      <w:r w:rsidR="00E240FB" w:rsidRPr="00BB04BE">
        <w:rPr>
          <w:sz w:val="28"/>
          <w:szCs w:val="28"/>
          <w:lang w:val="vi-VN"/>
        </w:rPr>
        <w:t>Không</w:t>
      </w:r>
      <w:r w:rsidRPr="00BB04BE">
        <w:rPr>
          <w:sz w:val="28"/>
          <w:szCs w:val="28"/>
          <w:lang w:val="vi-VN"/>
        </w:rPr>
        <w:t>.</w:t>
      </w:r>
    </w:p>
    <w:p w:rsidR="003570A3" w:rsidRPr="00BB04BE" w:rsidRDefault="003570A3"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3570A3" w:rsidRPr="00BB04BE" w:rsidRDefault="003570A3"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3570A3" w:rsidRPr="00BB04BE" w:rsidRDefault="003570A3"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001A65E8" w:rsidRPr="00BB04BE">
        <w:rPr>
          <w:sz w:val="28"/>
          <w:szCs w:val="28"/>
          <w:lang w:val="es-ES"/>
        </w:rPr>
        <w:t>hưởng chế độ trợ cấp ưu đãi đối với thân nhân liệt sĩ</w:t>
      </w:r>
      <w:r w:rsidRPr="00BB04BE">
        <w:rPr>
          <w:sz w:val="28"/>
          <w:szCs w:val="28"/>
          <w:lang w:val="vi-VN"/>
        </w:rPr>
        <w:t xml:space="preserve">, chị </w:t>
      </w:r>
      <w:r w:rsidR="001A65E8" w:rsidRPr="00BB04BE">
        <w:rPr>
          <w:sz w:val="28"/>
          <w:szCs w:val="28"/>
          <w:lang w:val="vi-VN"/>
        </w:rPr>
        <w:t>Huệ</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BB04BE" w:rsidRDefault="007A61AD" w:rsidP="00BB04BE">
      <w:pPr>
        <w:tabs>
          <w:tab w:val="left" w:pos="180"/>
          <w:tab w:val="left" w:pos="900"/>
        </w:tabs>
        <w:autoSpaceDE w:val="0"/>
        <w:autoSpaceDN w:val="0"/>
        <w:spacing w:line="264" w:lineRule="auto"/>
        <w:ind w:right="6"/>
        <w:jc w:val="both"/>
        <w:rPr>
          <w:b/>
          <w:sz w:val="28"/>
          <w:szCs w:val="28"/>
          <w:lang w:val="vi-VN"/>
        </w:rPr>
      </w:pPr>
    </w:p>
    <w:p w:rsidR="00F35953" w:rsidRPr="00BB04BE" w:rsidRDefault="00F35953" w:rsidP="00BB04BE">
      <w:pPr>
        <w:widowControl w:val="0"/>
        <w:spacing w:line="264" w:lineRule="auto"/>
        <w:ind w:firstLine="567"/>
        <w:jc w:val="both"/>
        <w:rPr>
          <w:sz w:val="28"/>
          <w:szCs w:val="28"/>
          <w:lang w:val="nl-NL"/>
        </w:rPr>
      </w:pPr>
      <w:r w:rsidRPr="00BB04BE">
        <w:rPr>
          <w:b/>
          <w:sz w:val="28"/>
          <w:szCs w:val="28"/>
          <w:lang w:val="vi-VN"/>
        </w:rPr>
        <w:t>2</w:t>
      </w:r>
      <w:r w:rsidRPr="00BB04BE">
        <w:rPr>
          <w:b/>
          <w:sz w:val="28"/>
          <w:szCs w:val="28"/>
          <w:lang w:val="es-ES"/>
        </w:rPr>
        <w:t xml:space="preserve">. </w:t>
      </w:r>
      <w:r w:rsidR="00EB6AE7" w:rsidRPr="00BB04BE">
        <w:rPr>
          <w:b/>
          <w:sz w:val="28"/>
          <w:szCs w:val="28"/>
          <w:lang w:val="vi-VN"/>
        </w:rPr>
        <w:t>Chị Tuyền</w:t>
      </w:r>
      <w:r w:rsidRPr="00BB04BE">
        <w:rPr>
          <w:b/>
          <w:sz w:val="28"/>
          <w:szCs w:val="28"/>
          <w:lang w:val="nl-NL"/>
        </w:rPr>
        <w:t xml:space="preserve"> ở phường </w:t>
      </w:r>
      <w:r w:rsidRPr="00BB04BE">
        <w:rPr>
          <w:b/>
          <w:sz w:val="28"/>
          <w:szCs w:val="28"/>
          <w:lang w:val="vi-VN"/>
        </w:rPr>
        <w:t>TH</w:t>
      </w:r>
      <w:r w:rsidRPr="00BB04BE">
        <w:rPr>
          <w:b/>
          <w:sz w:val="28"/>
          <w:szCs w:val="28"/>
          <w:lang w:val="nl-NL"/>
        </w:rPr>
        <w:t xml:space="preserve">, thành phố H hỏi: </w:t>
      </w:r>
      <w:r w:rsidR="00EB6AE7" w:rsidRPr="00BB04BE">
        <w:rPr>
          <w:b/>
          <w:sz w:val="28"/>
          <w:szCs w:val="28"/>
          <w:lang w:val="vi-VN"/>
        </w:rPr>
        <w:t xml:space="preserve">Chồng trước của tôi là liệt sĩ, hiện nay tôi đã lập gia đình với người khác. Vậy, để được hưởng </w:t>
      </w:r>
      <w:r w:rsidR="005672DF" w:rsidRPr="00BB04BE">
        <w:rPr>
          <w:b/>
          <w:sz w:val="28"/>
          <w:szCs w:val="28"/>
          <w:lang w:val="nl-NL"/>
        </w:rPr>
        <w:t xml:space="preserve">chế độ ưu đãi đối với </w:t>
      </w:r>
      <w:r w:rsidR="006206D0">
        <w:rPr>
          <w:b/>
          <w:sz w:val="28"/>
          <w:szCs w:val="28"/>
          <w:lang w:val="nl-NL"/>
        </w:rPr>
        <w:t>vợ</w:t>
      </w:r>
      <w:r w:rsidR="005672DF" w:rsidRPr="00BB04BE">
        <w:rPr>
          <w:b/>
          <w:sz w:val="28"/>
          <w:szCs w:val="28"/>
          <w:lang w:val="nl-NL"/>
        </w:rPr>
        <w:t xml:space="preserve"> liệt sĩ lấy chồng khác </w:t>
      </w:r>
      <w:r w:rsidR="005672DF" w:rsidRPr="00BB04BE">
        <w:rPr>
          <w:b/>
          <w:sz w:val="28"/>
          <w:szCs w:val="28"/>
          <w:lang w:val="es-ES"/>
        </w:rPr>
        <w:t>thì phải nộp các loại giấy tờ gì?</w:t>
      </w:r>
      <w:r w:rsidR="005672DF" w:rsidRPr="00BB04BE">
        <w:rPr>
          <w:b/>
          <w:sz w:val="28"/>
          <w:szCs w:val="28"/>
          <w:lang w:val="nl-NL"/>
        </w:rPr>
        <w:t xml:space="preserve"> Thời </w:t>
      </w:r>
      <w:r w:rsidR="006206D0">
        <w:rPr>
          <w:b/>
          <w:sz w:val="28"/>
          <w:szCs w:val="28"/>
          <w:lang w:val="nl-NL"/>
        </w:rPr>
        <w:t>hạn</w:t>
      </w:r>
      <w:r w:rsidR="005672DF" w:rsidRPr="00BB04BE">
        <w:rPr>
          <w:b/>
          <w:sz w:val="28"/>
          <w:szCs w:val="28"/>
          <w:lang w:val="nl-NL"/>
        </w:rPr>
        <w:t xml:space="preserve"> </w:t>
      </w:r>
      <w:r w:rsidR="006206D0">
        <w:rPr>
          <w:b/>
          <w:sz w:val="28"/>
          <w:szCs w:val="28"/>
          <w:lang w:val="nl-NL"/>
        </w:rPr>
        <w:t xml:space="preserve">giải quyết </w:t>
      </w:r>
      <w:r w:rsidR="005672DF" w:rsidRPr="00BB04BE">
        <w:rPr>
          <w:b/>
          <w:sz w:val="28"/>
          <w:szCs w:val="28"/>
          <w:lang w:val="nl-NL"/>
        </w:rPr>
        <w:t>là bao lâu, lệ phí bao nhiêu và hồ sơ nộp ở đâu?</w:t>
      </w:r>
      <w:r w:rsidRPr="00BB04BE">
        <w:rPr>
          <w:b/>
          <w:sz w:val="28"/>
          <w:szCs w:val="28"/>
          <w:lang w:val="nl-NL"/>
        </w:rPr>
        <w:t>?</w:t>
      </w:r>
      <w:r w:rsidRPr="00BB04BE">
        <w:rPr>
          <w:sz w:val="28"/>
          <w:szCs w:val="28"/>
          <w:lang w:val="nl-NL"/>
        </w:rPr>
        <w:t xml:space="preserve"> </w:t>
      </w:r>
    </w:p>
    <w:p w:rsidR="00F35953" w:rsidRPr="00BB04BE" w:rsidRDefault="00F35953" w:rsidP="00BB04BE">
      <w:pPr>
        <w:widowControl w:val="0"/>
        <w:spacing w:line="264" w:lineRule="auto"/>
        <w:jc w:val="both"/>
        <w:rPr>
          <w:b/>
          <w:sz w:val="28"/>
          <w:szCs w:val="28"/>
          <w:lang w:val="nl-NL"/>
        </w:rPr>
      </w:pPr>
      <w:r w:rsidRPr="00BB04BE">
        <w:rPr>
          <w:b/>
          <w:sz w:val="28"/>
          <w:szCs w:val="28"/>
          <w:lang w:val="nl-NL"/>
        </w:rPr>
        <w:tab/>
        <w:t>Trả lời:</w:t>
      </w:r>
      <w:r w:rsidRPr="00BB04BE">
        <w:rPr>
          <w:sz w:val="28"/>
          <w:szCs w:val="28"/>
          <w:lang w:val="nl-NL"/>
        </w:rPr>
        <w:t xml:space="preserve">                                                                                                                                                                                         </w:t>
      </w:r>
    </w:p>
    <w:p w:rsidR="005672DF" w:rsidRPr="00BB04BE" w:rsidRDefault="00F35953" w:rsidP="00BB04BE">
      <w:pPr>
        <w:spacing w:line="264" w:lineRule="auto"/>
        <w:jc w:val="both"/>
        <w:rPr>
          <w:sz w:val="28"/>
          <w:szCs w:val="28"/>
          <w:lang w:val="nl-NL"/>
        </w:rPr>
      </w:pPr>
      <w:r w:rsidRPr="00BB04BE">
        <w:rPr>
          <w:sz w:val="28"/>
          <w:szCs w:val="28"/>
          <w:lang w:val="nl-NL"/>
        </w:rPr>
        <w:tab/>
      </w:r>
      <w:r w:rsidR="005672DF" w:rsidRPr="00BB04BE">
        <w:rPr>
          <w:sz w:val="28"/>
          <w:szCs w:val="28"/>
          <w:lang w:val="nl-NL"/>
        </w:rPr>
        <w:t xml:space="preserve">Thủ tục hành chính </w:t>
      </w:r>
      <w:r w:rsidR="00E15254" w:rsidRPr="00BB04BE">
        <w:rPr>
          <w:sz w:val="28"/>
          <w:szCs w:val="28"/>
          <w:lang w:val="nl-NL"/>
        </w:rPr>
        <w:t>Giải quyết</w:t>
      </w:r>
      <w:r w:rsidR="00E15254" w:rsidRPr="00BB04BE">
        <w:rPr>
          <w:sz w:val="28"/>
          <w:szCs w:val="28"/>
          <w:lang w:val="nl-NL"/>
        </w:rPr>
        <w:t xml:space="preserve"> </w:t>
      </w:r>
      <w:r w:rsidR="005672DF" w:rsidRPr="00BB04BE">
        <w:rPr>
          <w:bCs/>
          <w:sz w:val="28"/>
          <w:szCs w:val="28"/>
          <w:lang w:val="nl-NL"/>
        </w:rPr>
        <w:t>chế độ ưu đãi đối với vợ hoặc chồng liệt sĩ lấy chồng hoặc vợ khác</w:t>
      </w:r>
      <w:r w:rsidR="005672DF" w:rsidRPr="00BB04BE">
        <w:rPr>
          <w:sz w:val="28"/>
          <w:szCs w:val="28"/>
          <w:lang w:val="nl-NL"/>
        </w:rPr>
        <w:t xml:space="preserve"> </w:t>
      </w:r>
      <w:r w:rsidR="005672DF" w:rsidRPr="00BB04BE">
        <w:rPr>
          <w:sz w:val="28"/>
          <w:szCs w:val="28"/>
          <w:lang w:val="pt-BR"/>
        </w:rPr>
        <w:t xml:space="preserve">được ban hành kèm theo Quyết định </w:t>
      </w:r>
      <w:r w:rsidR="005672DF" w:rsidRPr="00BB04BE">
        <w:rPr>
          <w:sz w:val="28"/>
          <w:szCs w:val="28"/>
          <w:lang w:val="nl-NL"/>
        </w:rPr>
        <w:t>số 1078/QĐ-UBND ngày 05 tháng 5 năm 202</w:t>
      </w:r>
      <w:r w:rsidR="005672DF" w:rsidRPr="00BB04BE">
        <w:rPr>
          <w:sz w:val="28"/>
          <w:szCs w:val="28"/>
          <w:lang w:val="vi-VN"/>
        </w:rPr>
        <w:t>2</w:t>
      </w:r>
      <w:r w:rsidR="005672DF"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005672DF" w:rsidRPr="00BB04BE">
        <w:rPr>
          <w:sz w:val="28"/>
          <w:szCs w:val="28"/>
          <w:lang w:val="vi-VN"/>
        </w:rPr>
        <w:t>như sau:</w:t>
      </w:r>
      <w:r w:rsidR="005672DF" w:rsidRPr="00BB04BE">
        <w:rPr>
          <w:sz w:val="28"/>
          <w:szCs w:val="28"/>
          <w:lang w:val="nl-NL"/>
        </w:rPr>
        <w:t xml:space="preserve"> </w:t>
      </w:r>
    </w:p>
    <w:p w:rsidR="005672DF" w:rsidRPr="00BB04BE" w:rsidRDefault="005672DF"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5672DF" w:rsidRPr="00BB04BE" w:rsidRDefault="005672DF" w:rsidP="00BB04BE">
      <w:pPr>
        <w:spacing w:line="264" w:lineRule="auto"/>
        <w:ind w:firstLine="720"/>
        <w:jc w:val="both"/>
        <w:rPr>
          <w:sz w:val="28"/>
          <w:szCs w:val="28"/>
          <w:lang w:val="pt-BR"/>
        </w:rPr>
      </w:pPr>
      <w:r w:rsidRPr="00BB04BE">
        <w:rPr>
          <w:sz w:val="28"/>
          <w:szCs w:val="28"/>
          <w:lang w:val="pt-BR"/>
        </w:rPr>
        <w:t>- Đơn đề nghị Mẫu số 17 Phụ lục I Nghị định số 131/2021/NĐ-CP.</w:t>
      </w:r>
    </w:p>
    <w:p w:rsidR="005672DF" w:rsidRPr="00BB04BE" w:rsidRDefault="005672DF" w:rsidP="00BB04BE">
      <w:pPr>
        <w:spacing w:line="264" w:lineRule="auto"/>
        <w:ind w:firstLine="720"/>
        <w:jc w:val="both"/>
        <w:rPr>
          <w:sz w:val="28"/>
          <w:szCs w:val="28"/>
          <w:lang w:val="pt-BR"/>
        </w:rPr>
      </w:pPr>
      <w:r w:rsidRPr="00BB04BE">
        <w:rPr>
          <w:sz w:val="28"/>
          <w:szCs w:val="28"/>
          <w:lang w:val="pt-BR"/>
        </w:rPr>
        <w:t>- Trường hợp nuôi con liệt sĩ đến tuổi trưởng thành: Văn bản đồng thuận của con liệt sĩ có xác nhận về chữ ký và nơi thường trú của Ủy ban nhân dân cấp xã.</w:t>
      </w:r>
    </w:p>
    <w:p w:rsidR="005672DF" w:rsidRPr="00BB04BE" w:rsidRDefault="005672DF" w:rsidP="00BB04BE">
      <w:pPr>
        <w:spacing w:line="264" w:lineRule="auto"/>
        <w:ind w:firstLine="720"/>
        <w:jc w:val="both"/>
        <w:rPr>
          <w:sz w:val="28"/>
          <w:szCs w:val="28"/>
          <w:lang w:val="pt-BR"/>
        </w:rPr>
      </w:pPr>
      <w:r w:rsidRPr="00BB04BE">
        <w:rPr>
          <w:sz w:val="28"/>
          <w:szCs w:val="28"/>
          <w:lang w:val="pt-BR"/>
        </w:rPr>
        <w:t>- Trường hợp chăm sóc bố, mẹ liệt sĩ khi còn sống:</w:t>
      </w:r>
    </w:p>
    <w:p w:rsidR="005672DF" w:rsidRPr="00BB04BE" w:rsidRDefault="005672DF" w:rsidP="00BB04BE">
      <w:pPr>
        <w:spacing w:line="264" w:lineRule="auto"/>
        <w:ind w:firstLine="720"/>
        <w:jc w:val="both"/>
        <w:rPr>
          <w:sz w:val="28"/>
          <w:szCs w:val="28"/>
          <w:lang w:val="pt-BR"/>
        </w:rPr>
      </w:pPr>
      <w:r w:rsidRPr="00BB04BE">
        <w:rPr>
          <w:sz w:val="28"/>
          <w:szCs w:val="28"/>
          <w:lang w:val="pt-BR"/>
        </w:rPr>
        <w:t>+ Văn bản xác nhận của Ủy ban nhân dân cấp xã nơi bố, mẹ liệt sĩ thường trú khi còn sống</w:t>
      </w:r>
    </w:p>
    <w:p w:rsidR="005672DF" w:rsidRPr="00BB04BE" w:rsidRDefault="005672DF" w:rsidP="00BB04BE">
      <w:pPr>
        <w:spacing w:line="264" w:lineRule="auto"/>
        <w:ind w:firstLine="720"/>
        <w:jc w:val="both"/>
        <w:rPr>
          <w:sz w:val="28"/>
          <w:szCs w:val="28"/>
          <w:lang w:val="pt-BR"/>
        </w:rPr>
      </w:pPr>
      <w:r w:rsidRPr="00BB04BE">
        <w:rPr>
          <w:sz w:val="28"/>
          <w:szCs w:val="28"/>
          <w:lang w:val="pt-BR"/>
        </w:rPr>
        <w:t>+ Biên bản họp đồng thuận của thân nhân liệt sĩ hoặc của những người thuộc hàng thừa kế thứ hai của liệt sĩ quy định tại điểm b khoản 1 Điều 651 Bộ luật Dân sự (ông nội, bà nội, ông ngoại, bà ngoại, anh ruột, chị ruột, em ruột của liệt sĩ; cháu ruột của liệt sĩ mà người chết là ông nội, bà nội, ông ngoại, bà ngoại) có xác nhận của Ủy ban nhân dân cấp xã nơi lập biên bản theo Mẫu số 80.</w:t>
      </w:r>
    </w:p>
    <w:p w:rsidR="005672DF" w:rsidRPr="00BB04BE" w:rsidRDefault="005672DF" w:rsidP="00BB04BE">
      <w:pPr>
        <w:spacing w:line="264" w:lineRule="auto"/>
        <w:ind w:firstLine="720"/>
        <w:jc w:val="both"/>
        <w:rPr>
          <w:sz w:val="28"/>
          <w:szCs w:val="28"/>
        </w:rPr>
      </w:pPr>
      <w:r w:rsidRPr="00BB04BE">
        <w:rPr>
          <w:sz w:val="28"/>
          <w:szCs w:val="28"/>
        </w:rPr>
        <w:t xml:space="preserve">+ Biên bản họp đồng thuận của thân nhân liệt sĩ hoặc của những người thuộc hàng thừa kế thứ ba của liệt sĩ quy định tại điểm c khoản 1 Điều 651 Bộ luật Dân sự (cụ nội, cụ ngoại của người chết; bác ruột, chú ruột, cậu ruột, cô ruột, dì </w:t>
      </w:r>
      <w:r w:rsidRPr="00BB04BE">
        <w:rPr>
          <w:sz w:val="28"/>
          <w:szCs w:val="28"/>
        </w:rPr>
        <w:lastRenderedPageBreak/>
        <w:t>ruột của liệt sĩ; cháu ruột của người chết mà liệt sĩ là bác ruột, chú ruột, cậu ruột, cô ruột, dì ruột; chắt ruột của liệt sĩ mà liệt sĩ là cụ nội, cụ ngoại) nếu những người thuộc hàng thừa kế thứ hai của liệt sĩ không còn.</w:t>
      </w:r>
    </w:p>
    <w:p w:rsidR="005672DF" w:rsidRPr="00BB04BE" w:rsidRDefault="005672DF" w:rsidP="00BB04BE">
      <w:pPr>
        <w:spacing w:line="264" w:lineRule="auto"/>
        <w:ind w:firstLine="720"/>
        <w:jc w:val="both"/>
        <w:rPr>
          <w:sz w:val="28"/>
          <w:szCs w:val="28"/>
        </w:rPr>
      </w:pPr>
      <w:r w:rsidRPr="00BB04BE">
        <w:rPr>
          <w:sz w:val="28"/>
          <w:szCs w:val="28"/>
        </w:rPr>
        <w:t>+ Văn bản đồng thuận có xác nhận về chữ ký và nơi thường trú của Ủy ban nhân dân cấp xã của những thành viên vắng mặt không dự họp.</w:t>
      </w:r>
    </w:p>
    <w:p w:rsidR="005672DF" w:rsidRPr="00BB04BE" w:rsidRDefault="005672DF" w:rsidP="00BB04BE">
      <w:pPr>
        <w:spacing w:line="264" w:lineRule="auto"/>
        <w:ind w:firstLine="720"/>
        <w:jc w:val="both"/>
        <w:rPr>
          <w:sz w:val="28"/>
          <w:szCs w:val="28"/>
        </w:rPr>
      </w:pPr>
      <w:r w:rsidRPr="00BB04BE">
        <w:rPr>
          <w:sz w:val="28"/>
          <w:szCs w:val="28"/>
        </w:rPr>
        <w:t>- Trường hợp không chăm sóc được bố, mẹ liệt sĩ khi còn sống:</w:t>
      </w:r>
    </w:p>
    <w:p w:rsidR="005672DF" w:rsidRPr="00BB04BE" w:rsidRDefault="005672DF" w:rsidP="00BB04BE">
      <w:pPr>
        <w:spacing w:line="264" w:lineRule="auto"/>
        <w:ind w:firstLine="720"/>
        <w:jc w:val="both"/>
        <w:rPr>
          <w:sz w:val="28"/>
          <w:szCs w:val="28"/>
        </w:rPr>
      </w:pPr>
      <w:r w:rsidRPr="00BB04BE">
        <w:rPr>
          <w:sz w:val="28"/>
          <w:szCs w:val="28"/>
        </w:rPr>
        <w:t>+ Các Biên bản đồng thuận của thân nhân liệt sĩ hoặc của những người thuộc hàng thừa kế thứ hai hoặc thứ ba của liệt sĩ.</w:t>
      </w:r>
    </w:p>
    <w:p w:rsidR="005672DF" w:rsidRPr="00BB04BE" w:rsidRDefault="005672DF" w:rsidP="00BB04BE">
      <w:pPr>
        <w:spacing w:line="264" w:lineRule="auto"/>
        <w:ind w:firstLine="567"/>
        <w:jc w:val="both"/>
        <w:rPr>
          <w:sz w:val="28"/>
          <w:szCs w:val="28"/>
        </w:rPr>
      </w:pPr>
      <w:r w:rsidRPr="00BB04BE">
        <w:rPr>
          <w:sz w:val="28"/>
          <w:szCs w:val="28"/>
        </w:rPr>
        <w:t>+ Một trong các giấy tờ chứng minh lý do không chăm sóc được bố, mẹ liệt sĩ vì hoạt động cách mạng: lý lịch cán bộ; lý lịch đảng viên; lý lịch quân nhân; hồ sơ bảo hiểm xã hội; các giấy tờ, tài liệu khác do cơ quan có thẩm quyền ban hành, xác nhận trong thời gian tham gia cách mạng.</w:t>
      </w:r>
    </w:p>
    <w:p w:rsidR="005672DF" w:rsidRPr="00BB04BE" w:rsidRDefault="005672DF" w:rsidP="00BB04BE">
      <w:pPr>
        <w:spacing w:line="264" w:lineRule="auto"/>
        <w:ind w:firstLine="567"/>
        <w:jc w:val="both"/>
        <w:rPr>
          <w:sz w:val="28"/>
          <w:szCs w:val="28"/>
        </w:rPr>
      </w:pPr>
      <w:r w:rsidRPr="00BB04BE">
        <w:rPr>
          <w:sz w:val="28"/>
          <w:szCs w:val="28"/>
          <w:lang w:val="vi-VN"/>
        </w:rPr>
        <w:t>- Số lượng hồ sơ: 0</w:t>
      </w:r>
      <w:r w:rsidRPr="00BB04BE">
        <w:rPr>
          <w:sz w:val="28"/>
          <w:szCs w:val="28"/>
        </w:rPr>
        <w:t>1</w:t>
      </w:r>
      <w:r w:rsidRPr="00BB04BE">
        <w:rPr>
          <w:sz w:val="28"/>
          <w:szCs w:val="28"/>
          <w:lang w:val="vi-VN"/>
        </w:rPr>
        <w:t xml:space="preserve"> bộ</w:t>
      </w:r>
    </w:p>
    <w:p w:rsidR="005672DF" w:rsidRPr="00BB04BE" w:rsidRDefault="005672DF" w:rsidP="00BB04BE">
      <w:pPr>
        <w:spacing w:line="264" w:lineRule="auto"/>
        <w:ind w:firstLine="720"/>
        <w:jc w:val="both"/>
        <w:rPr>
          <w:spacing w:val="-4"/>
          <w:sz w:val="28"/>
          <w:szCs w:val="28"/>
          <w:lang w:val="nl-NL"/>
        </w:rPr>
      </w:pPr>
      <w:r w:rsidRPr="00BB04BE">
        <w:rPr>
          <w:sz w:val="28"/>
          <w:szCs w:val="28"/>
          <w:lang w:val="vi-VN"/>
        </w:rPr>
        <w:t xml:space="preserve">2.Thời hạn giải quyết: </w:t>
      </w:r>
    </w:p>
    <w:p w:rsidR="005672DF" w:rsidRPr="00BB04BE" w:rsidRDefault="005672DF" w:rsidP="00BB04BE">
      <w:pPr>
        <w:spacing w:line="264" w:lineRule="auto"/>
        <w:ind w:firstLine="720"/>
        <w:jc w:val="both"/>
        <w:rPr>
          <w:sz w:val="28"/>
          <w:szCs w:val="28"/>
          <w:lang w:val="nl-NL"/>
        </w:rPr>
      </w:pPr>
      <w:r w:rsidRPr="00BB04BE">
        <w:rPr>
          <w:sz w:val="28"/>
          <w:szCs w:val="28"/>
          <w:lang w:val="nl-NL"/>
        </w:rPr>
        <w:t>- 12 ngày kể từ ngày nhận đủ giấy tờ đối với trường hợp Sở Lao động - Thương binh và Xã hội nơi thường trú của cá nhân đồng thời là Sở Lao động - Thương binh và Xã hội nơi quản lý hồ sơ gốc liệt sĩ.</w:t>
      </w:r>
    </w:p>
    <w:p w:rsidR="005672DF" w:rsidRPr="00BB04BE" w:rsidRDefault="005672DF" w:rsidP="00BB04BE">
      <w:pPr>
        <w:spacing w:line="264" w:lineRule="auto"/>
        <w:ind w:firstLine="720"/>
        <w:jc w:val="both"/>
        <w:rPr>
          <w:sz w:val="28"/>
          <w:szCs w:val="28"/>
          <w:lang w:val="nl-NL"/>
        </w:rPr>
      </w:pPr>
      <w:r w:rsidRPr="00BB04BE">
        <w:rPr>
          <w:sz w:val="28"/>
          <w:szCs w:val="28"/>
          <w:lang w:val="nl-NL"/>
        </w:rPr>
        <w:t>- 17 ngày kể từ ngày nhận đủ giấy tờ đối với trường hợp Sở Lao động - Thương binh và Xã hội nơi thường trú của cá nhân không phải là Sở Lao động - Thương binh và Xã hội nơi quản lý hồ sơ gốc liệt sĩ.</w:t>
      </w:r>
    </w:p>
    <w:p w:rsidR="005672DF" w:rsidRPr="00BB04BE" w:rsidRDefault="005672DF" w:rsidP="00BB04BE">
      <w:pPr>
        <w:shd w:val="clear" w:color="auto" w:fill="FFFFFF"/>
        <w:spacing w:line="264" w:lineRule="auto"/>
        <w:ind w:firstLine="720"/>
        <w:jc w:val="both"/>
        <w:rPr>
          <w:color w:val="000000"/>
          <w:sz w:val="28"/>
          <w:szCs w:val="28"/>
          <w:lang w:val="vi-VN"/>
        </w:rPr>
      </w:pPr>
      <w:r w:rsidRPr="00BB04BE">
        <w:rPr>
          <w:sz w:val="28"/>
          <w:szCs w:val="28"/>
          <w:lang w:val="vi-VN"/>
        </w:rPr>
        <w:t>3. Lệ phí: Không.</w:t>
      </w:r>
    </w:p>
    <w:p w:rsidR="005672DF" w:rsidRPr="00BB04BE" w:rsidRDefault="005672DF"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5672DF" w:rsidRPr="00BB04BE" w:rsidRDefault="005672DF"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5672DF" w:rsidRPr="00BB04BE" w:rsidRDefault="005672DF"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Pr="00BB04BE">
        <w:rPr>
          <w:sz w:val="28"/>
          <w:szCs w:val="28"/>
          <w:lang w:val="es-ES"/>
        </w:rPr>
        <w:t xml:space="preserve">hưởng </w:t>
      </w:r>
      <w:r w:rsidR="00E15254" w:rsidRPr="00BB04BE">
        <w:rPr>
          <w:bCs/>
          <w:sz w:val="28"/>
          <w:szCs w:val="28"/>
          <w:lang w:val="nl-NL"/>
        </w:rPr>
        <w:t xml:space="preserve">chế độ ưu đãi đối với </w:t>
      </w:r>
      <w:r w:rsidR="006206D0">
        <w:rPr>
          <w:bCs/>
          <w:sz w:val="28"/>
          <w:szCs w:val="28"/>
          <w:lang w:val="nl-NL"/>
        </w:rPr>
        <w:t>vợ</w:t>
      </w:r>
      <w:r w:rsidR="00E15254" w:rsidRPr="00BB04BE">
        <w:rPr>
          <w:bCs/>
          <w:sz w:val="28"/>
          <w:szCs w:val="28"/>
          <w:lang w:val="nl-NL"/>
        </w:rPr>
        <w:t xml:space="preserve"> liệt sĩ lấy chồng khác</w:t>
      </w:r>
      <w:r w:rsidRPr="00BB04BE">
        <w:rPr>
          <w:sz w:val="28"/>
          <w:szCs w:val="28"/>
          <w:lang w:val="vi-VN"/>
        </w:rPr>
        <w:t xml:space="preserve">, chị </w:t>
      </w:r>
      <w:r w:rsidR="00E15254" w:rsidRPr="00BB04BE">
        <w:rPr>
          <w:sz w:val="28"/>
          <w:szCs w:val="28"/>
          <w:lang w:val="vi-VN"/>
        </w:rPr>
        <w:t>Tuyền</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BB04BE" w:rsidRDefault="007A61AD" w:rsidP="00BB04BE">
      <w:pPr>
        <w:spacing w:line="264" w:lineRule="auto"/>
        <w:jc w:val="both"/>
        <w:rPr>
          <w:sz w:val="28"/>
          <w:szCs w:val="28"/>
          <w:lang w:val="nl-NL"/>
        </w:rPr>
      </w:pPr>
      <w:r w:rsidRPr="00BB04BE">
        <w:rPr>
          <w:b/>
          <w:sz w:val="28"/>
          <w:szCs w:val="28"/>
          <w:lang w:val="nl-NL"/>
        </w:rPr>
        <w:tab/>
      </w:r>
      <w:r w:rsidR="00F35953" w:rsidRPr="00BB04BE">
        <w:rPr>
          <w:b/>
          <w:sz w:val="28"/>
          <w:szCs w:val="28"/>
          <w:lang w:val="vi-VN"/>
        </w:rPr>
        <w:t>3</w:t>
      </w:r>
      <w:r w:rsidRPr="00BB04BE">
        <w:rPr>
          <w:b/>
          <w:sz w:val="28"/>
          <w:szCs w:val="28"/>
          <w:lang w:val="nl-NL"/>
        </w:rPr>
        <w:t xml:space="preserve">. </w:t>
      </w:r>
      <w:r w:rsidR="00003C9F" w:rsidRPr="00BB04BE">
        <w:rPr>
          <w:b/>
          <w:sz w:val="28"/>
          <w:szCs w:val="28"/>
          <w:lang w:val="vi-VN"/>
        </w:rPr>
        <w:t>Chị</w:t>
      </w:r>
      <w:r w:rsidR="001B4A30" w:rsidRPr="00BB04BE">
        <w:rPr>
          <w:b/>
          <w:sz w:val="28"/>
          <w:szCs w:val="28"/>
          <w:lang w:val="nl-NL"/>
        </w:rPr>
        <w:t xml:space="preserve"> Duyên Anh</w:t>
      </w:r>
      <w:r w:rsidRPr="00BB04BE">
        <w:rPr>
          <w:b/>
          <w:sz w:val="28"/>
          <w:szCs w:val="28"/>
          <w:lang w:val="nl-NL"/>
        </w:rPr>
        <w:t xml:space="preserve"> ở phường </w:t>
      </w:r>
      <w:r w:rsidR="001B4A30" w:rsidRPr="00BB04BE">
        <w:rPr>
          <w:b/>
          <w:sz w:val="28"/>
          <w:szCs w:val="28"/>
          <w:lang w:val="nl-NL"/>
        </w:rPr>
        <w:t>HV</w:t>
      </w:r>
      <w:r w:rsidRPr="00BB04BE">
        <w:rPr>
          <w:b/>
          <w:sz w:val="28"/>
          <w:szCs w:val="28"/>
          <w:lang w:val="nl-NL"/>
        </w:rPr>
        <w:t xml:space="preserve">, thị xã HT hỏi: </w:t>
      </w:r>
      <w:r w:rsidR="001B4A30" w:rsidRPr="00BB04BE">
        <w:rPr>
          <w:b/>
          <w:sz w:val="28"/>
          <w:szCs w:val="28"/>
          <w:lang w:val="nl-NL"/>
        </w:rPr>
        <w:t xml:space="preserve">để làm hồ sơ hưởng </w:t>
      </w:r>
      <w:r w:rsidR="001B4A30" w:rsidRPr="00BB04BE">
        <w:rPr>
          <w:b/>
          <w:bCs/>
          <w:sz w:val="28"/>
          <w:szCs w:val="28"/>
          <w:lang w:val="nl-NL"/>
        </w:rPr>
        <w:t>chế độ trợ cấp thờ cúng liệt sĩ</w:t>
      </w:r>
      <w:r w:rsidR="001B4A30" w:rsidRPr="00BB04BE">
        <w:rPr>
          <w:sz w:val="28"/>
          <w:szCs w:val="28"/>
          <w:lang w:val="nl-NL"/>
        </w:rPr>
        <w:t xml:space="preserve"> </w:t>
      </w:r>
      <w:r w:rsidRPr="00BB04BE">
        <w:rPr>
          <w:b/>
          <w:sz w:val="28"/>
          <w:szCs w:val="28"/>
          <w:lang w:val="nl-NL"/>
        </w:rPr>
        <w:t>thì</w:t>
      </w:r>
      <w:r w:rsidRPr="00BB04BE">
        <w:rPr>
          <w:b/>
          <w:bCs/>
          <w:color w:val="000000"/>
          <w:sz w:val="28"/>
          <w:szCs w:val="28"/>
          <w:lang w:val="sv-SE"/>
        </w:rPr>
        <w:t xml:space="preserve"> </w:t>
      </w:r>
      <w:r w:rsidRPr="00BB04BE">
        <w:rPr>
          <w:b/>
          <w:sz w:val="28"/>
          <w:szCs w:val="28"/>
          <w:lang w:val="nl-NL"/>
        </w:rPr>
        <w:t xml:space="preserve">phải nộp các loại giấy tờ gì? Thời </w:t>
      </w:r>
      <w:r w:rsidR="006206D0">
        <w:rPr>
          <w:b/>
          <w:sz w:val="28"/>
          <w:szCs w:val="28"/>
          <w:lang w:val="nl-NL"/>
        </w:rPr>
        <w:t xml:space="preserve">hạn giải quyết </w:t>
      </w:r>
      <w:r w:rsidRPr="00BB04BE">
        <w:rPr>
          <w:b/>
          <w:sz w:val="28"/>
          <w:szCs w:val="28"/>
          <w:lang w:val="nl-NL"/>
        </w:rPr>
        <w:t xml:space="preserve"> là bao lâu, lệ phí bao nhiêu và hồ sơ nộp ở đâu?</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1B4A30" w:rsidRPr="00BB04BE" w:rsidRDefault="001B4A30" w:rsidP="00BB04BE">
      <w:pPr>
        <w:spacing w:line="264" w:lineRule="auto"/>
        <w:ind w:firstLine="720"/>
        <w:jc w:val="both"/>
        <w:rPr>
          <w:sz w:val="28"/>
          <w:szCs w:val="28"/>
          <w:lang w:val="nl-NL"/>
        </w:rPr>
      </w:pPr>
      <w:r w:rsidRPr="00BB04BE">
        <w:rPr>
          <w:sz w:val="28"/>
          <w:szCs w:val="28"/>
          <w:lang w:val="nl-NL"/>
        </w:rPr>
        <w:t xml:space="preserve">Thủ tục hành chính </w:t>
      </w:r>
      <w:r w:rsidRPr="00BB04BE">
        <w:rPr>
          <w:bCs/>
          <w:sz w:val="28"/>
          <w:szCs w:val="28"/>
          <w:lang w:val="nl-NL"/>
        </w:rPr>
        <w:t>Giải quyết chế độ trợ cấp thờ cúng liệt sĩ</w:t>
      </w:r>
      <w:r w:rsidRPr="00BB04BE">
        <w:rPr>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1B4A30" w:rsidRPr="00BB04BE" w:rsidRDefault="001B4A30"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1B4A30" w:rsidRPr="00BB04BE" w:rsidRDefault="001B4A30" w:rsidP="00BB04BE">
      <w:pPr>
        <w:spacing w:line="264" w:lineRule="auto"/>
        <w:ind w:firstLine="720"/>
        <w:jc w:val="both"/>
        <w:rPr>
          <w:sz w:val="28"/>
          <w:szCs w:val="28"/>
          <w:lang w:val="pt-BR"/>
        </w:rPr>
      </w:pPr>
      <w:r w:rsidRPr="00BB04BE">
        <w:rPr>
          <w:sz w:val="28"/>
          <w:szCs w:val="28"/>
          <w:lang w:val="pt-BR"/>
        </w:rPr>
        <w:t>- Đơn đề nghị Mẫu số 18 Phụ lục I Nghị định số 131/2021/NĐ-CP.</w:t>
      </w:r>
    </w:p>
    <w:p w:rsidR="001B4A30" w:rsidRPr="00BB04BE" w:rsidRDefault="001B4A30" w:rsidP="00BB04BE">
      <w:pPr>
        <w:spacing w:line="264" w:lineRule="auto"/>
        <w:ind w:firstLine="720"/>
        <w:jc w:val="both"/>
        <w:rPr>
          <w:sz w:val="28"/>
          <w:szCs w:val="28"/>
          <w:lang w:val="pt-BR"/>
        </w:rPr>
      </w:pPr>
      <w:r w:rsidRPr="00BB04BE">
        <w:rPr>
          <w:sz w:val="28"/>
          <w:szCs w:val="28"/>
          <w:lang w:val="pt-BR"/>
        </w:rPr>
        <w:lastRenderedPageBreak/>
        <w:t>- Bản sao chứng thực từ Bằng “Tổ quốc ghi công”.</w:t>
      </w:r>
    </w:p>
    <w:p w:rsidR="001B4A30" w:rsidRPr="00BB04BE" w:rsidRDefault="001B4A30" w:rsidP="00BB04BE">
      <w:pPr>
        <w:spacing w:line="264" w:lineRule="auto"/>
        <w:ind w:firstLine="720"/>
        <w:jc w:val="both"/>
        <w:rPr>
          <w:sz w:val="28"/>
          <w:szCs w:val="28"/>
          <w:lang w:val="pt-BR"/>
        </w:rPr>
      </w:pPr>
      <w:r w:rsidRPr="00BB04BE">
        <w:rPr>
          <w:sz w:val="28"/>
          <w:szCs w:val="28"/>
          <w:lang w:val="pt-BR"/>
        </w:rPr>
        <w:t>- Văn bản ủy quyền.</w:t>
      </w:r>
    </w:p>
    <w:p w:rsidR="001B4A30" w:rsidRPr="00BB04BE" w:rsidRDefault="001B4A30" w:rsidP="008B711F">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1B4A30" w:rsidRPr="00BB04BE" w:rsidRDefault="001B4A30" w:rsidP="00BB04BE">
      <w:pPr>
        <w:spacing w:line="264" w:lineRule="auto"/>
        <w:ind w:firstLine="720"/>
        <w:jc w:val="both"/>
        <w:rPr>
          <w:spacing w:val="-4"/>
          <w:sz w:val="28"/>
          <w:szCs w:val="28"/>
          <w:lang w:val="nl-NL"/>
        </w:rPr>
      </w:pPr>
      <w:r w:rsidRPr="00BB04BE">
        <w:rPr>
          <w:sz w:val="28"/>
          <w:szCs w:val="28"/>
          <w:lang w:val="vi-VN"/>
        </w:rPr>
        <w:t xml:space="preserve">2.Thời hạn giải quyết: </w:t>
      </w:r>
      <w:r w:rsidRPr="00BB04BE">
        <w:rPr>
          <w:sz w:val="28"/>
          <w:szCs w:val="28"/>
          <w:lang w:val="nl-NL"/>
        </w:rPr>
        <w:t>24 ngày kể từ ngày nhận đủ giấy tờ</w:t>
      </w:r>
    </w:p>
    <w:p w:rsidR="001B4A30" w:rsidRPr="00BB04BE" w:rsidRDefault="001B4A30" w:rsidP="00BB04BE">
      <w:pPr>
        <w:shd w:val="clear" w:color="auto" w:fill="FFFFFF"/>
        <w:spacing w:line="264" w:lineRule="auto"/>
        <w:ind w:firstLine="720"/>
        <w:jc w:val="both"/>
        <w:rPr>
          <w:color w:val="000000"/>
          <w:sz w:val="28"/>
          <w:szCs w:val="28"/>
          <w:lang w:val="vi-VN"/>
        </w:rPr>
      </w:pPr>
      <w:r w:rsidRPr="00BB04BE">
        <w:rPr>
          <w:sz w:val="28"/>
          <w:szCs w:val="28"/>
          <w:lang w:val="vi-VN"/>
        </w:rPr>
        <w:t>3. Lệ phí: Không.</w:t>
      </w:r>
    </w:p>
    <w:p w:rsidR="001B4A30" w:rsidRPr="00BB04BE" w:rsidRDefault="001B4A30"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1B4A30" w:rsidRPr="00BB04BE" w:rsidRDefault="001B4A30"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1B4A30" w:rsidRPr="00BB04BE" w:rsidRDefault="001B4A30"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Pr="00BB04BE">
        <w:rPr>
          <w:sz w:val="28"/>
          <w:szCs w:val="28"/>
          <w:lang w:val="es-ES"/>
        </w:rPr>
        <w:t xml:space="preserve">hưởng </w:t>
      </w:r>
      <w:r w:rsidRPr="00BB04BE">
        <w:rPr>
          <w:bCs/>
          <w:sz w:val="28"/>
          <w:szCs w:val="28"/>
          <w:lang w:val="nl-NL"/>
        </w:rPr>
        <w:t xml:space="preserve">chế độ </w:t>
      </w:r>
      <w:r w:rsidR="0082607A" w:rsidRPr="00BB04BE">
        <w:rPr>
          <w:bCs/>
          <w:sz w:val="28"/>
          <w:szCs w:val="28"/>
          <w:lang w:val="nl-NL"/>
        </w:rPr>
        <w:t>trợ cấp thờ cúng liệt sĩ</w:t>
      </w:r>
      <w:r w:rsidRPr="00BB04BE">
        <w:rPr>
          <w:sz w:val="28"/>
          <w:szCs w:val="28"/>
          <w:lang w:val="vi-VN"/>
        </w:rPr>
        <w:t xml:space="preserve">, chị </w:t>
      </w:r>
      <w:r w:rsidR="0082607A" w:rsidRPr="00BB04BE">
        <w:rPr>
          <w:sz w:val="28"/>
          <w:szCs w:val="28"/>
          <w:lang w:val="vi-VN"/>
        </w:rPr>
        <w:t>Duyên Anh</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BB04BE" w:rsidRDefault="007A61AD" w:rsidP="00BB04BE">
      <w:pPr>
        <w:widowControl w:val="0"/>
        <w:spacing w:line="264" w:lineRule="auto"/>
        <w:jc w:val="both"/>
        <w:rPr>
          <w:b/>
          <w:sz w:val="28"/>
          <w:szCs w:val="28"/>
          <w:lang w:val="nl-NL"/>
        </w:rPr>
      </w:pPr>
      <w:r w:rsidRPr="00BB04BE">
        <w:rPr>
          <w:b/>
          <w:color w:val="000000"/>
          <w:sz w:val="28"/>
          <w:szCs w:val="28"/>
          <w:lang w:val="vi-VN"/>
        </w:rPr>
        <w:tab/>
      </w:r>
      <w:r w:rsidR="009E71CE" w:rsidRPr="00BB04BE">
        <w:rPr>
          <w:b/>
          <w:color w:val="000000"/>
          <w:sz w:val="28"/>
          <w:szCs w:val="28"/>
          <w:lang w:val="vi-VN"/>
        </w:rPr>
        <w:t>4</w:t>
      </w:r>
      <w:r w:rsidRPr="00BB04BE">
        <w:rPr>
          <w:b/>
          <w:color w:val="000000"/>
          <w:sz w:val="28"/>
          <w:szCs w:val="28"/>
          <w:lang w:val="vi-VN"/>
        </w:rPr>
        <w:t>.</w:t>
      </w:r>
      <w:r w:rsidRPr="00BB04BE">
        <w:rPr>
          <w:b/>
          <w:sz w:val="28"/>
          <w:szCs w:val="28"/>
          <w:lang w:val="nl-NL"/>
        </w:rPr>
        <w:t xml:space="preserve"> Anh </w:t>
      </w:r>
      <w:r w:rsidR="006142EE" w:rsidRPr="00BB04BE">
        <w:rPr>
          <w:b/>
          <w:sz w:val="28"/>
          <w:szCs w:val="28"/>
          <w:lang w:val="vi-VN"/>
        </w:rPr>
        <w:t>Tánh ở xã HC, huyện NĐ, tỉnh TTH</w:t>
      </w:r>
      <w:r w:rsidRPr="00BB04BE">
        <w:rPr>
          <w:b/>
          <w:sz w:val="28"/>
          <w:szCs w:val="28"/>
          <w:lang w:val="nl-NL"/>
        </w:rPr>
        <w:t xml:space="preserve"> hỏi:</w:t>
      </w:r>
      <w:r w:rsidR="003F2BB4" w:rsidRPr="00BB04BE">
        <w:rPr>
          <w:b/>
          <w:sz w:val="28"/>
          <w:szCs w:val="28"/>
          <w:lang w:val="vi-VN"/>
        </w:rPr>
        <w:t xml:space="preserve"> </w:t>
      </w:r>
      <w:r w:rsidR="001A3241" w:rsidRPr="00BB04BE">
        <w:rPr>
          <w:b/>
          <w:sz w:val="28"/>
          <w:szCs w:val="28"/>
          <w:lang w:val="vi-VN"/>
        </w:rPr>
        <w:t xml:space="preserve">Hồ sơ hưởng </w:t>
      </w:r>
      <w:r w:rsidR="001A3241" w:rsidRPr="00BB04BE">
        <w:rPr>
          <w:b/>
          <w:bCs/>
          <w:sz w:val="28"/>
          <w:szCs w:val="28"/>
          <w:lang w:val="vi-VN"/>
        </w:rPr>
        <w:t>chế độ ưu đãi đối với trường hợp tặng danh hiệu vinh dự nhà nước “Bà mẹ Việt Nam anh hùng”</w:t>
      </w:r>
      <w:r w:rsidR="001A3241" w:rsidRPr="00BB04BE">
        <w:rPr>
          <w:b/>
          <w:bCs/>
          <w:sz w:val="28"/>
          <w:szCs w:val="28"/>
          <w:lang w:val="vi-VN"/>
        </w:rPr>
        <w:t xml:space="preserve"> </w:t>
      </w:r>
      <w:r w:rsidR="001A3241" w:rsidRPr="00BB04BE">
        <w:rPr>
          <w:b/>
          <w:sz w:val="28"/>
          <w:szCs w:val="28"/>
          <w:lang w:val="nl-NL"/>
        </w:rPr>
        <w:t>thì</w:t>
      </w:r>
      <w:r w:rsidR="001A3241" w:rsidRPr="00BB04BE">
        <w:rPr>
          <w:b/>
          <w:bCs/>
          <w:color w:val="000000"/>
          <w:sz w:val="28"/>
          <w:szCs w:val="28"/>
          <w:lang w:val="sv-SE"/>
        </w:rPr>
        <w:t xml:space="preserve"> </w:t>
      </w:r>
      <w:r w:rsidR="001A3241" w:rsidRPr="00BB04BE">
        <w:rPr>
          <w:b/>
          <w:sz w:val="28"/>
          <w:szCs w:val="28"/>
          <w:lang w:val="nl-NL"/>
        </w:rPr>
        <w:t>phải nộp các loại giấy tờ gì? Thời gian là bao lâu, lệ phí bao nhiêu và hồ sơ nộp ở đâu?</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1A3241" w:rsidRPr="00BB04BE" w:rsidRDefault="007A61AD" w:rsidP="00BB04BE">
      <w:pPr>
        <w:spacing w:line="264" w:lineRule="auto"/>
        <w:jc w:val="both"/>
        <w:rPr>
          <w:sz w:val="28"/>
          <w:szCs w:val="28"/>
          <w:lang w:val="nl-NL"/>
        </w:rPr>
      </w:pPr>
      <w:r w:rsidRPr="00BB04BE">
        <w:rPr>
          <w:sz w:val="28"/>
          <w:szCs w:val="28"/>
          <w:lang w:val="nl-NL"/>
        </w:rPr>
        <w:tab/>
      </w:r>
      <w:r w:rsidR="001A3241" w:rsidRPr="00BB04BE">
        <w:rPr>
          <w:sz w:val="28"/>
          <w:szCs w:val="28"/>
          <w:lang w:val="nl-NL"/>
        </w:rPr>
        <w:t xml:space="preserve">Thủ tục hành chính </w:t>
      </w:r>
      <w:r w:rsidR="001A3241" w:rsidRPr="00BB04BE">
        <w:rPr>
          <w:bCs/>
          <w:sz w:val="28"/>
          <w:szCs w:val="28"/>
          <w:lang w:val="nl-NL"/>
        </w:rPr>
        <w:t>g</w:t>
      </w:r>
      <w:r w:rsidR="001A3241" w:rsidRPr="00BB04BE">
        <w:rPr>
          <w:bCs/>
          <w:sz w:val="28"/>
          <w:szCs w:val="28"/>
          <w:lang w:val="nl-NL"/>
        </w:rPr>
        <w:t>iải quyết chế độ ưu đãi đối với trường hợp tặng hoặc truy tặng danh hiệu vinh dự nhà nước “Bà mẹ Việt Nam anh hùng”</w:t>
      </w:r>
      <w:r w:rsidR="001A3241" w:rsidRPr="00BB04BE">
        <w:rPr>
          <w:sz w:val="28"/>
          <w:szCs w:val="28"/>
          <w:lang w:val="nl-NL"/>
        </w:rPr>
        <w:t xml:space="preserve"> </w:t>
      </w:r>
      <w:r w:rsidR="001A3241" w:rsidRPr="00BB04BE">
        <w:rPr>
          <w:sz w:val="28"/>
          <w:szCs w:val="28"/>
          <w:lang w:val="pt-BR"/>
        </w:rPr>
        <w:t xml:space="preserve">được ban hành kèm theo Quyết định </w:t>
      </w:r>
      <w:r w:rsidR="001A3241" w:rsidRPr="00BB04BE">
        <w:rPr>
          <w:sz w:val="28"/>
          <w:szCs w:val="28"/>
          <w:lang w:val="nl-NL"/>
        </w:rPr>
        <w:t>số 1078/QĐ-UBND ngày 05 tháng 5 năm 202</w:t>
      </w:r>
      <w:r w:rsidR="001A3241" w:rsidRPr="00BB04BE">
        <w:rPr>
          <w:sz w:val="28"/>
          <w:szCs w:val="28"/>
          <w:lang w:val="vi-VN"/>
        </w:rPr>
        <w:t>2</w:t>
      </w:r>
      <w:r w:rsidR="001A3241"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001A3241" w:rsidRPr="00BB04BE">
        <w:rPr>
          <w:sz w:val="28"/>
          <w:szCs w:val="28"/>
          <w:lang w:val="vi-VN"/>
        </w:rPr>
        <w:t>như sau:</w:t>
      </w:r>
      <w:r w:rsidR="001A3241" w:rsidRPr="00BB04BE">
        <w:rPr>
          <w:sz w:val="28"/>
          <w:szCs w:val="28"/>
          <w:lang w:val="nl-NL"/>
        </w:rPr>
        <w:t xml:space="preserve"> </w:t>
      </w:r>
    </w:p>
    <w:p w:rsidR="001A3241" w:rsidRPr="00BB04BE" w:rsidRDefault="001A3241"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1A3241" w:rsidRPr="00BB04BE" w:rsidRDefault="001A3241" w:rsidP="00BB04BE">
      <w:pPr>
        <w:spacing w:line="264" w:lineRule="auto"/>
        <w:ind w:firstLine="720"/>
        <w:jc w:val="both"/>
        <w:rPr>
          <w:sz w:val="28"/>
          <w:szCs w:val="28"/>
          <w:lang w:val="pt-BR"/>
        </w:rPr>
      </w:pPr>
      <w:r w:rsidRPr="00BB04BE">
        <w:rPr>
          <w:sz w:val="28"/>
          <w:szCs w:val="28"/>
          <w:lang w:val="pt-BR"/>
        </w:rPr>
        <w:t>- Bản khai Mẫu số 03 Phụ lục I Nghị định số 131/2021/NĐ-CP.</w:t>
      </w:r>
    </w:p>
    <w:p w:rsidR="001A3241" w:rsidRPr="00BB04BE" w:rsidRDefault="001A3241" w:rsidP="00BB04BE">
      <w:pPr>
        <w:spacing w:line="264" w:lineRule="auto"/>
        <w:ind w:firstLine="720"/>
        <w:jc w:val="both"/>
        <w:rPr>
          <w:sz w:val="28"/>
          <w:szCs w:val="28"/>
          <w:lang w:val="pt-BR"/>
        </w:rPr>
      </w:pPr>
      <w:r w:rsidRPr="00BB04BE">
        <w:rPr>
          <w:sz w:val="28"/>
          <w:szCs w:val="28"/>
          <w:lang w:val="pt-BR"/>
        </w:rPr>
        <w:t>- Trường hợp bà mẹ Việt Nam anh hùng còn sống: Bản sao được chứng thực từ quyết định tặng danh hiệu vinh dự nhà nước “Bà mẹ Việt Nam anh hùng” hoặc bản sao được chứng thực từ Bằng “Bà mẹ Việt Nam anh hùng”.</w:t>
      </w:r>
    </w:p>
    <w:p w:rsidR="001A3241" w:rsidRPr="00BB04BE" w:rsidRDefault="001A3241" w:rsidP="00BB04BE">
      <w:pPr>
        <w:spacing w:line="264" w:lineRule="auto"/>
        <w:ind w:firstLine="720"/>
        <w:jc w:val="both"/>
        <w:rPr>
          <w:sz w:val="28"/>
          <w:szCs w:val="28"/>
          <w:lang w:val="pt-BR"/>
        </w:rPr>
      </w:pPr>
      <w:r w:rsidRPr="00BB04BE">
        <w:rPr>
          <w:sz w:val="28"/>
          <w:szCs w:val="28"/>
          <w:lang w:val="pt-BR"/>
        </w:rPr>
        <w:t>- Trường hợp bà mẹ Việt Nam anh hùng được truy tặng: Bản sao được chứng thực từ quyết định truy tặng danh hiệu vinh dự nhà nước “Bà mẹ Việt Nam anh hùng”.</w:t>
      </w:r>
    </w:p>
    <w:p w:rsidR="001A3241" w:rsidRPr="00BB04BE" w:rsidRDefault="001A3241" w:rsidP="00BB04BE">
      <w:pPr>
        <w:spacing w:line="264" w:lineRule="auto"/>
        <w:ind w:firstLine="720"/>
        <w:jc w:val="both"/>
        <w:rPr>
          <w:sz w:val="28"/>
          <w:szCs w:val="28"/>
          <w:lang w:val="pt-BR"/>
        </w:rPr>
      </w:pPr>
      <w:r w:rsidRPr="00BB04BE">
        <w:rPr>
          <w:sz w:val="28"/>
          <w:szCs w:val="28"/>
          <w:lang w:val="pt-BR"/>
        </w:rPr>
        <w:t>- Trường hợp bà mẹ Việt Nam anh hùng được tặng danh hiệu nhưng chết mà chưa được hưởng chế độ ưu đãi: Bản sao được chứng thực từ quyết định tặng danh hiệu vinh dự nhà nước “Bà mẹ Việt Nam anh hùng” hoặc bản sao được chứng thực từ Bằng “Bà mẹ Việt Nam anh hùng” và giấy báo tử hoặc trích lục khai tử.</w:t>
      </w:r>
    </w:p>
    <w:p w:rsidR="001A3241" w:rsidRPr="00BB04BE" w:rsidRDefault="001A3241"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1A56BC" w:rsidRPr="00BB04BE" w:rsidRDefault="001A3241" w:rsidP="00BB04BE">
      <w:pPr>
        <w:spacing w:line="264" w:lineRule="auto"/>
        <w:ind w:firstLine="720"/>
        <w:jc w:val="both"/>
        <w:rPr>
          <w:sz w:val="28"/>
          <w:szCs w:val="28"/>
          <w:lang w:val="pt-BR"/>
        </w:rPr>
      </w:pPr>
      <w:r w:rsidRPr="00BB04BE">
        <w:rPr>
          <w:sz w:val="28"/>
          <w:szCs w:val="28"/>
          <w:lang w:val="vi-VN"/>
        </w:rPr>
        <w:t xml:space="preserve">2.Thời hạn giải quyết: </w:t>
      </w:r>
      <w:r w:rsidR="001A56BC" w:rsidRPr="00BB04BE">
        <w:rPr>
          <w:sz w:val="28"/>
          <w:szCs w:val="28"/>
          <w:lang w:val="pt-BR"/>
        </w:rPr>
        <w:t xml:space="preserve">24 ngày kể từ ngày nhận đủ giấy tờ </w:t>
      </w:r>
    </w:p>
    <w:p w:rsidR="001A3241" w:rsidRPr="00BB04BE" w:rsidRDefault="001A3241" w:rsidP="00BB04BE">
      <w:pPr>
        <w:spacing w:line="264" w:lineRule="auto"/>
        <w:ind w:firstLine="720"/>
        <w:jc w:val="both"/>
        <w:rPr>
          <w:spacing w:val="-4"/>
          <w:sz w:val="28"/>
          <w:szCs w:val="28"/>
          <w:lang w:val="nl-NL"/>
        </w:rPr>
      </w:pPr>
      <w:r w:rsidRPr="00BB04BE">
        <w:rPr>
          <w:sz w:val="28"/>
          <w:szCs w:val="28"/>
          <w:lang w:val="vi-VN"/>
        </w:rPr>
        <w:t>3. Lệ phí: Không.</w:t>
      </w:r>
    </w:p>
    <w:p w:rsidR="001A3241" w:rsidRPr="00BB04BE" w:rsidRDefault="001A3241" w:rsidP="00BB04BE">
      <w:pPr>
        <w:shd w:val="clear" w:color="auto" w:fill="FFFFFF"/>
        <w:spacing w:line="264" w:lineRule="auto"/>
        <w:ind w:firstLine="720"/>
        <w:jc w:val="both"/>
        <w:rPr>
          <w:sz w:val="28"/>
          <w:szCs w:val="28"/>
          <w:lang w:val="vi-VN"/>
        </w:rPr>
      </w:pPr>
      <w:r w:rsidRPr="00BB04BE">
        <w:rPr>
          <w:sz w:val="28"/>
          <w:szCs w:val="28"/>
          <w:lang w:val="vi-VN"/>
        </w:rPr>
        <w:lastRenderedPageBreak/>
        <w:t>4. Địa điểm nộp hồ sơ</w:t>
      </w:r>
    </w:p>
    <w:p w:rsidR="001A3241" w:rsidRPr="00BB04BE" w:rsidRDefault="001A3241"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BB04BE" w:rsidRDefault="001A3241"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Pr="00BB04BE">
        <w:rPr>
          <w:sz w:val="28"/>
          <w:szCs w:val="28"/>
          <w:lang w:val="es-ES"/>
        </w:rPr>
        <w:t xml:space="preserve">hưởng </w:t>
      </w:r>
      <w:r w:rsidR="001A56BC" w:rsidRPr="00BB04BE">
        <w:rPr>
          <w:bCs/>
          <w:sz w:val="28"/>
          <w:szCs w:val="28"/>
          <w:lang w:val="nl-NL"/>
        </w:rPr>
        <w:t>chế độ ưu đãi đối với trường hợp tặng danh hiệu vinh dự nhà nước “Bà mẹ Việt Nam anh hùng”</w:t>
      </w:r>
      <w:r w:rsidRPr="00BB04BE">
        <w:rPr>
          <w:sz w:val="28"/>
          <w:szCs w:val="28"/>
          <w:lang w:val="vi-VN"/>
        </w:rPr>
        <w:t xml:space="preserve">, </w:t>
      </w:r>
      <w:r w:rsidR="001A56BC" w:rsidRPr="00BB04BE">
        <w:rPr>
          <w:sz w:val="28"/>
          <w:szCs w:val="28"/>
          <w:lang w:val="vi-VN"/>
        </w:rPr>
        <w:t>anh Tánh</w:t>
      </w:r>
      <w:r w:rsidRPr="00BB04BE">
        <w:rPr>
          <w:sz w:val="28"/>
          <w:szCs w:val="28"/>
          <w:lang w:val="vi-VN"/>
        </w:rPr>
        <w:t xml:space="preserve"> phải chuẩn bị các giấy tờ theo quy định như đã viện dẫn. Thời hạn giải quyết, lệ phí và địa điểm nộp</w:t>
      </w:r>
      <w:r w:rsidR="00BB04BE">
        <w:rPr>
          <w:sz w:val="28"/>
          <w:szCs w:val="28"/>
          <w:lang w:val="vi-VN"/>
        </w:rPr>
        <w:t xml:space="preserve"> hồ sơ được thực hiện như trên.</w:t>
      </w:r>
    </w:p>
    <w:p w:rsidR="007A61AD" w:rsidRPr="00BB04BE" w:rsidRDefault="002F0F77" w:rsidP="00BB04BE">
      <w:pPr>
        <w:spacing w:line="264" w:lineRule="auto"/>
        <w:ind w:firstLine="720"/>
        <w:jc w:val="both"/>
        <w:rPr>
          <w:b/>
          <w:sz w:val="28"/>
          <w:szCs w:val="28"/>
          <w:lang w:val="nl-NL"/>
        </w:rPr>
      </w:pPr>
      <w:r w:rsidRPr="00BB04BE">
        <w:rPr>
          <w:b/>
          <w:bCs/>
          <w:color w:val="000000"/>
          <w:spacing w:val="-2"/>
          <w:sz w:val="28"/>
          <w:szCs w:val="28"/>
          <w:lang w:val="vi-VN"/>
        </w:rPr>
        <w:t>5</w:t>
      </w:r>
      <w:r w:rsidR="007A61AD" w:rsidRPr="00BB04BE">
        <w:rPr>
          <w:b/>
          <w:bCs/>
          <w:color w:val="000000"/>
          <w:spacing w:val="-2"/>
          <w:sz w:val="28"/>
          <w:szCs w:val="28"/>
          <w:lang w:val="sv-SE"/>
        </w:rPr>
        <w:t xml:space="preserve">. </w:t>
      </w:r>
      <w:r w:rsidR="0035548E" w:rsidRPr="00BB04BE">
        <w:rPr>
          <w:b/>
          <w:bCs/>
          <w:color w:val="000000"/>
          <w:sz w:val="28"/>
          <w:szCs w:val="28"/>
          <w:lang w:val="sv-SE"/>
        </w:rPr>
        <w:t xml:space="preserve">Anh Quân cho biết: Anh trai tôi được tặng </w:t>
      </w:r>
      <w:r w:rsidR="0035548E" w:rsidRPr="00BB04BE">
        <w:rPr>
          <w:b/>
          <w:sz w:val="28"/>
          <w:szCs w:val="28"/>
          <w:lang w:val="vi-VN"/>
        </w:rPr>
        <w:t xml:space="preserve">danh hiệu </w:t>
      </w:r>
      <w:r w:rsidR="0035548E" w:rsidRPr="00BB04BE">
        <w:rPr>
          <w:b/>
          <w:bCs/>
          <w:sz w:val="28"/>
          <w:szCs w:val="28"/>
          <w:lang w:val="vi-VN"/>
        </w:rPr>
        <w:t>Anh hùng lực lượng vũ trang nhân dân</w:t>
      </w:r>
      <w:r w:rsidR="0035548E" w:rsidRPr="00BB04BE">
        <w:rPr>
          <w:b/>
          <w:sz w:val="28"/>
          <w:szCs w:val="28"/>
          <w:lang w:val="vi-VN"/>
        </w:rPr>
        <w:t xml:space="preserve"> </w:t>
      </w:r>
      <w:r w:rsidR="0035548E" w:rsidRPr="00BB04BE">
        <w:rPr>
          <w:b/>
          <w:sz w:val="28"/>
          <w:szCs w:val="28"/>
          <w:lang w:val="vi-VN"/>
        </w:rPr>
        <w:t>nhưng chết mà chưa được hưởng chế độ ưu đãi</w:t>
      </w:r>
      <w:r w:rsidR="007A61AD" w:rsidRPr="00BB04BE">
        <w:rPr>
          <w:b/>
          <w:bCs/>
          <w:color w:val="000000"/>
          <w:sz w:val="28"/>
          <w:szCs w:val="28"/>
          <w:lang w:val="sv-SE"/>
        </w:rPr>
        <w:t>.</w:t>
      </w:r>
      <w:r w:rsidR="007F56DA" w:rsidRPr="00BB04BE">
        <w:rPr>
          <w:b/>
          <w:bCs/>
          <w:color w:val="000000"/>
          <w:sz w:val="28"/>
          <w:szCs w:val="28"/>
          <w:lang w:val="sv-SE"/>
        </w:rPr>
        <w:t xml:space="preserve"> </w:t>
      </w:r>
      <w:r w:rsidR="0035548E" w:rsidRPr="00BB04BE">
        <w:rPr>
          <w:b/>
          <w:bCs/>
          <w:color w:val="000000"/>
          <w:sz w:val="28"/>
          <w:szCs w:val="28"/>
          <w:lang w:val="sv-SE"/>
        </w:rPr>
        <w:t>Vậy,</w:t>
      </w:r>
      <w:r w:rsidR="007A61AD" w:rsidRPr="00BB04BE">
        <w:rPr>
          <w:b/>
          <w:bCs/>
          <w:color w:val="000000"/>
          <w:sz w:val="28"/>
          <w:szCs w:val="28"/>
          <w:lang w:val="sv-SE"/>
        </w:rPr>
        <w:t xml:space="preserve"> để </w:t>
      </w:r>
      <w:r w:rsidR="0035548E" w:rsidRPr="00BB04BE">
        <w:rPr>
          <w:b/>
          <w:sz w:val="28"/>
          <w:szCs w:val="28"/>
          <w:lang w:val="sv-SE"/>
        </w:rPr>
        <w:t>hưởng chế độ ưu đãi, hồ sơ</w:t>
      </w:r>
      <w:r w:rsidR="007A61AD" w:rsidRPr="00BB04BE">
        <w:rPr>
          <w:b/>
          <w:bCs/>
          <w:color w:val="000000"/>
          <w:sz w:val="28"/>
          <w:szCs w:val="28"/>
          <w:lang w:val="sv-SE"/>
        </w:rPr>
        <w:t xml:space="preserve"> </w:t>
      </w:r>
      <w:r w:rsidR="007A61AD" w:rsidRPr="00BB04BE">
        <w:rPr>
          <w:b/>
          <w:sz w:val="28"/>
          <w:szCs w:val="28"/>
          <w:lang w:val="es-ES"/>
        </w:rPr>
        <w:t>cần</w:t>
      </w:r>
      <w:r w:rsidR="007A61AD" w:rsidRPr="00BB04BE">
        <w:rPr>
          <w:b/>
          <w:sz w:val="28"/>
          <w:szCs w:val="28"/>
          <w:lang w:val="nl-NL"/>
        </w:rPr>
        <w:t xml:space="preserve"> phải nộp các loại giấy tờ gì? Thời hạn giải quyết là bao lâu, lệ phí bao nhiêu và hồ sơ nộp ở đâu? </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35548E" w:rsidRPr="00BB04BE" w:rsidRDefault="0035548E" w:rsidP="00BB04BE">
      <w:pPr>
        <w:spacing w:line="264" w:lineRule="auto"/>
        <w:ind w:firstLine="720"/>
        <w:jc w:val="both"/>
        <w:rPr>
          <w:sz w:val="28"/>
          <w:szCs w:val="28"/>
          <w:lang w:val="nl-NL"/>
        </w:rPr>
      </w:pPr>
      <w:r w:rsidRPr="00BB04BE">
        <w:rPr>
          <w:sz w:val="28"/>
          <w:szCs w:val="28"/>
          <w:lang w:val="nl-NL"/>
        </w:rPr>
        <w:t xml:space="preserve">Thủ tục hành chính </w:t>
      </w:r>
      <w:r w:rsidRPr="00BB04BE">
        <w:rPr>
          <w:bCs/>
          <w:sz w:val="28"/>
          <w:szCs w:val="28"/>
          <w:lang w:val="nl-NL"/>
        </w:rPr>
        <w:t>Giải quyết chế độ ưu đãi đối với Anh hùng lực lượng vũ trang nhân dân, Anh hùng lao động trong thời kỳ kháng chiến hiện không công tác trong quân đội, công an</w:t>
      </w:r>
      <w:r w:rsidRPr="00BB04BE">
        <w:rPr>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35548E" w:rsidRPr="00BB04BE" w:rsidRDefault="0035548E"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35548E" w:rsidRPr="00BB04BE" w:rsidRDefault="0035548E" w:rsidP="00BB04BE">
      <w:pPr>
        <w:spacing w:line="264" w:lineRule="auto"/>
        <w:ind w:firstLine="720"/>
        <w:jc w:val="both"/>
        <w:rPr>
          <w:sz w:val="28"/>
          <w:szCs w:val="28"/>
          <w:lang w:val="pt-BR"/>
        </w:rPr>
      </w:pPr>
      <w:r w:rsidRPr="00BB04BE">
        <w:rPr>
          <w:sz w:val="28"/>
          <w:szCs w:val="28"/>
          <w:lang w:val="pt-BR"/>
        </w:rPr>
        <w:t>- Bản khai Mẫu số 04 Phụ lục I Nghị định số 131/2021/NĐ-CP</w:t>
      </w:r>
    </w:p>
    <w:p w:rsidR="0035548E" w:rsidRPr="00BB04BE" w:rsidRDefault="0035548E" w:rsidP="00BB04BE">
      <w:pPr>
        <w:spacing w:line="264" w:lineRule="auto"/>
        <w:ind w:firstLine="720"/>
        <w:jc w:val="both"/>
        <w:rPr>
          <w:sz w:val="28"/>
          <w:szCs w:val="28"/>
          <w:lang w:val="pt-BR"/>
        </w:rPr>
      </w:pPr>
      <w:r w:rsidRPr="00BB04BE">
        <w:rPr>
          <w:sz w:val="28"/>
          <w:szCs w:val="28"/>
          <w:lang w:val="pt-BR"/>
        </w:rPr>
        <w:t>- Trường hợp Anh hùng lực lượng vũ trang nhân dân, Anh hùng lao động trong thời kỳ kháng chiến còn sống: Bản sao được chứng thực từ quyết định phong tặng hoặc bản sao được chứng thực từ Bằng anh hùng.</w:t>
      </w:r>
    </w:p>
    <w:p w:rsidR="0035548E" w:rsidRPr="00BB04BE" w:rsidRDefault="0035548E" w:rsidP="00BB04BE">
      <w:pPr>
        <w:spacing w:line="264" w:lineRule="auto"/>
        <w:ind w:firstLine="567"/>
        <w:jc w:val="both"/>
        <w:rPr>
          <w:sz w:val="28"/>
          <w:szCs w:val="28"/>
        </w:rPr>
      </w:pPr>
      <w:r w:rsidRPr="00BB04BE">
        <w:rPr>
          <w:sz w:val="28"/>
          <w:szCs w:val="28"/>
        </w:rPr>
        <w:t>- Trường hợp Anh hùng lực lượng vũ trang nhân dân, Anh hùng lao động trong thời kỳ kháng chiến được truy tặng: Bản sao được chứng thực từ quyết định truy tặng danh hiệu anh hùng.</w:t>
      </w:r>
    </w:p>
    <w:p w:rsidR="0035548E" w:rsidRPr="00BB04BE" w:rsidRDefault="0035548E" w:rsidP="00BB04BE">
      <w:pPr>
        <w:spacing w:line="264" w:lineRule="auto"/>
        <w:ind w:firstLine="567"/>
        <w:jc w:val="both"/>
        <w:rPr>
          <w:sz w:val="28"/>
          <w:szCs w:val="28"/>
        </w:rPr>
      </w:pPr>
      <w:r w:rsidRPr="00BB04BE">
        <w:rPr>
          <w:sz w:val="28"/>
          <w:szCs w:val="28"/>
        </w:rPr>
        <w:t>- Trường hợp Anh hùng lực lượng vũ trang nhân dân, Anh hùng lao động trong thời kỳ kháng chiến được tặng danh hiệu nhưng chết mà chưa được hưởng chế độ ưu đãi: Bản sao được chứng thực từ quyết định phong tặng hoặc bản sao được chứng thực từ Bằng anh hùng và giấy báo tử hoặc trích lục khai tử.</w:t>
      </w:r>
    </w:p>
    <w:p w:rsidR="0035548E" w:rsidRPr="00BB04BE" w:rsidRDefault="0035548E"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35548E" w:rsidRPr="00BB04BE" w:rsidRDefault="0035548E" w:rsidP="00BB04BE">
      <w:pPr>
        <w:spacing w:line="264" w:lineRule="auto"/>
        <w:ind w:firstLine="567"/>
        <w:jc w:val="both"/>
        <w:rPr>
          <w:sz w:val="28"/>
          <w:szCs w:val="28"/>
          <w:lang w:val="pt-BR"/>
        </w:rPr>
      </w:pPr>
      <w:r w:rsidRPr="00BB04BE">
        <w:rPr>
          <w:sz w:val="28"/>
          <w:szCs w:val="28"/>
          <w:lang w:val="vi-VN"/>
        </w:rPr>
        <w:t xml:space="preserve">2.Thời hạn giải quyết: </w:t>
      </w:r>
      <w:r w:rsidRPr="00BB04BE">
        <w:rPr>
          <w:sz w:val="28"/>
          <w:szCs w:val="28"/>
          <w:lang w:val="pt-BR"/>
        </w:rPr>
        <w:t xml:space="preserve">24 ngày kể từ ngày nhận đủ </w:t>
      </w:r>
      <w:r w:rsidRPr="00BB04BE">
        <w:rPr>
          <w:sz w:val="28"/>
          <w:szCs w:val="28"/>
          <w:lang w:val="pt-BR"/>
        </w:rPr>
        <w:t>hồ sơ</w:t>
      </w:r>
      <w:r w:rsidRPr="00BB04BE">
        <w:rPr>
          <w:sz w:val="28"/>
          <w:szCs w:val="28"/>
          <w:lang w:val="pt-BR"/>
        </w:rPr>
        <w:t xml:space="preserve"> </w:t>
      </w:r>
      <w:r w:rsidRPr="00BB04BE">
        <w:rPr>
          <w:sz w:val="28"/>
          <w:szCs w:val="28"/>
          <w:lang w:val="pt-BR"/>
        </w:rPr>
        <w:t>hợp lệ.</w:t>
      </w:r>
    </w:p>
    <w:p w:rsidR="0035548E" w:rsidRPr="00BB04BE" w:rsidRDefault="0035548E" w:rsidP="00BB04BE">
      <w:pPr>
        <w:spacing w:line="264" w:lineRule="auto"/>
        <w:ind w:firstLine="567"/>
        <w:jc w:val="both"/>
        <w:rPr>
          <w:spacing w:val="-4"/>
          <w:sz w:val="28"/>
          <w:szCs w:val="28"/>
          <w:lang w:val="nl-NL"/>
        </w:rPr>
      </w:pPr>
      <w:r w:rsidRPr="00BB04BE">
        <w:rPr>
          <w:sz w:val="28"/>
          <w:szCs w:val="28"/>
          <w:lang w:val="vi-VN"/>
        </w:rPr>
        <w:t>3. Lệ phí: Không.</w:t>
      </w:r>
    </w:p>
    <w:p w:rsidR="0035548E" w:rsidRPr="00BB04BE" w:rsidRDefault="0035548E" w:rsidP="00BB04BE">
      <w:pPr>
        <w:shd w:val="clear" w:color="auto" w:fill="FFFFFF"/>
        <w:spacing w:line="264" w:lineRule="auto"/>
        <w:ind w:firstLine="567"/>
        <w:jc w:val="both"/>
        <w:rPr>
          <w:sz w:val="28"/>
          <w:szCs w:val="28"/>
          <w:lang w:val="vi-VN"/>
        </w:rPr>
      </w:pPr>
      <w:r w:rsidRPr="00BB04BE">
        <w:rPr>
          <w:sz w:val="28"/>
          <w:szCs w:val="28"/>
          <w:lang w:val="vi-VN"/>
        </w:rPr>
        <w:t>4. Địa điểm nộp hồ sơ</w:t>
      </w:r>
    </w:p>
    <w:p w:rsidR="0035548E" w:rsidRPr="00BB04BE" w:rsidRDefault="0035548E"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BB04BE" w:rsidRDefault="0035548E" w:rsidP="00BB04BE">
      <w:pPr>
        <w:shd w:val="clear" w:color="auto" w:fill="FFFFFF"/>
        <w:spacing w:line="264" w:lineRule="auto"/>
        <w:ind w:firstLine="360"/>
        <w:jc w:val="both"/>
        <w:rPr>
          <w:sz w:val="28"/>
          <w:szCs w:val="28"/>
          <w:lang w:val="vi-VN"/>
        </w:rPr>
      </w:pPr>
      <w:r w:rsidRPr="00BB04BE">
        <w:rPr>
          <w:sz w:val="28"/>
          <w:szCs w:val="28"/>
          <w:lang w:val="vi-VN"/>
        </w:rPr>
        <w:lastRenderedPageBreak/>
        <w:tab/>
        <w:t xml:space="preserve">Như vậy, để </w:t>
      </w:r>
      <w:r w:rsidRPr="00BB04BE">
        <w:rPr>
          <w:sz w:val="28"/>
          <w:szCs w:val="28"/>
          <w:lang w:val="es-ES"/>
        </w:rPr>
        <w:t xml:space="preserve">hưởng </w:t>
      </w:r>
      <w:r w:rsidRPr="00BB04BE">
        <w:rPr>
          <w:bCs/>
          <w:sz w:val="28"/>
          <w:szCs w:val="28"/>
          <w:lang w:val="nl-NL"/>
        </w:rPr>
        <w:t>chế độ ưu đãi đối với Anh hùng lực lượng vũ trang nhân dân</w:t>
      </w:r>
      <w:r w:rsidRPr="00BB04BE">
        <w:rPr>
          <w:sz w:val="28"/>
          <w:szCs w:val="28"/>
          <w:lang w:val="vi-VN"/>
        </w:rPr>
        <w:t xml:space="preserve">, anh </w:t>
      </w:r>
      <w:r w:rsidRPr="00BB04BE">
        <w:rPr>
          <w:sz w:val="28"/>
          <w:szCs w:val="28"/>
          <w:lang w:val="vi-VN"/>
        </w:rPr>
        <w:t>Quân</w:t>
      </w:r>
      <w:r w:rsidRPr="00BB04BE">
        <w:rPr>
          <w:sz w:val="28"/>
          <w:szCs w:val="28"/>
          <w:lang w:val="vi-VN"/>
        </w:rPr>
        <w:t xml:space="preserve"> phải chuẩn bị các giấy tờ theo quy định như đã viện dẫn. Thời hạn giải quyết, lệ phí và địa điểm nộp</w:t>
      </w:r>
      <w:r w:rsidR="00BB04BE">
        <w:rPr>
          <w:sz w:val="28"/>
          <w:szCs w:val="28"/>
          <w:lang w:val="vi-VN"/>
        </w:rPr>
        <w:t xml:space="preserve"> hồ sơ được thực hiện như trên.</w:t>
      </w:r>
    </w:p>
    <w:p w:rsidR="007A61AD" w:rsidRPr="00BB04BE" w:rsidRDefault="007A61AD" w:rsidP="00BB04BE">
      <w:pPr>
        <w:widowControl w:val="0"/>
        <w:spacing w:line="264" w:lineRule="auto"/>
        <w:jc w:val="both"/>
        <w:rPr>
          <w:b/>
          <w:sz w:val="28"/>
          <w:szCs w:val="28"/>
          <w:lang w:val="nl-NL"/>
        </w:rPr>
      </w:pPr>
      <w:r w:rsidRPr="00BB04BE">
        <w:rPr>
          <w:b/>
          <w:color w:val="000000"/>
          <w:sz w:val="28"/>
          <w:szCs w:val="28"/>
          <w:lang w:val="vi-VN"/>
        </w:rPr>
        <w:tab/>
      </w:r>
      <w:r w:rsidR="002F3213" w:rsidRPr="00BB04BE">
        <w:rPr>
          <w:b/>
          <w:color w:val="000000"/>
          <w:sz w:val="28"/>
          <w:szCs w:val="28"/>
          <w:lang w:val="vi-VN"/>
        </w:rPr>
        <w:t>6</w:t>
      </w:r>
      <w:r w:rsidRPr="00BB04BE">
        <w:rPr>
          <w:b/>
          <w:color w:val="000000"/>
          <w:sz w:val="28"/>
          <w:szCs w:val="28"/>
          <w:lang w:val="vi-VN"/>
        </w:rPr>
        <w:t xml:space="preserve">. </w:t>
      </w:r>
      <w:r w:rsidRPr="00BB04BE">
        <w:rPr>
          <w:b/>
          <w:sz w:val="28"/>
          <w:szCs w:val="28"/>
          <w:lang w:val="nl-NL"/>
        </w:rPr>
        <w:t xml:space="preserve">Anh </w:t>
      </w:r>
      <w:r w:rsidR="0035548E" w:rsidRPr="00BB04BE">
        <w:rPr>
          <w:b/>
          <w:sz w:val="28"/>
          <w:szCs w:val="28"/>
          <w:lang w:val="nl-NL"/>
        </w:rPr>
        <w:t>Cường</w:t>
      </w:r>
      <w:r w:rsidRPr="00BB04BE">
        <w:rPr>
          <w:b/>
          <w:sz w:val="28"/>
          <w:szCs w:val="28"/>
          <w:lang w:val="nl-NL"/>
        </w:rPr>
        <w:t xml:space="preserve"> sống tại phường AĐ, tp Huế, tỉnh Thừa Thiên Huế hỏi: </w:t>
      </w:r>
      <w:r w:rsidR="008069B5" w:rsidRPr="00BB04BE">
        <w:rPr>
          <w:b/>
          <w:sz w:val="28"/>
          <w:szCs w:val="28"/>
          <w:lang w:val="nl-NL"/>
        </w:rPr>
        <w:t>Để được</w:t>
      </w:r>
      <w:r w:rsidR="00075A56" w:rsidRPr="00BB04BE">
        <w:rPr>
          <w:b/>
          <w:sz w:val="28"/>
          <w:szCs w:val="28"/>
          <w:lang w:val="nl-NL"/>
        </w:rPr>
        <w:t xml:space="preserve"> c</w:t>
      </w:r>
      <w:r w:rsidR="00075A56" w:rsidRPr="00BB04BE">
        <w:rPr>
          <w:b/>
          <w:bCs/>
          <w:sz w:val="28"/>
          <w:szCs w:val="28"/>
          <w:lang w:val="vi-VN"/>
        </w:rPr>
        <w:t>ông nhận thương binh, người hưởng chính sách như thương binh</w:t>
      </w:r>
      <w:r w:rsidR="00075A56" w:rsidRPr="00BB04BE">
        <w:rPr>
          <w:b/>
          <w:sz w:val="28"/>
          <w:szCs w:val="28"/>
          <w:lang w:val="es-ES"/>
        </w:rPr>
        <w:t xml:space="preserve"> thì </w:t>
      </w:r>
      <w:r w:rsidR="00075A56" w:rsidRPr="00BB04BE">
        <w:rPr>
          <w:b/>
          <w:sz w:val="28"/>
          <w:szCs w:val="28"/>
          <w:lang w:val="es-ES"/>
        </w:rPr>
        <w:t>cần</w:t>
      </w:r>
      <w:r w:rsidR="00075A56" w:rsidRPr="00BB04BE">
        <w:rPr>
          <w:b/>
          <w:sz w:val="28"/>
          <w:szCs w:val="28"/>
          <w:lang w:val="nl-NL"/>
        </w:rPr>
        <w:t xml:space="preserve"> </w:t>
      </w:r>
      <w:r w:rsidR="008069B5" w:rsidRPr="00BB04BE">
        <w:rPr>
          <w:b/>
          <w:sz w:val="28"/>
          <w:szCs w:val="28"/>
          <w:lang w:val="nl-NL"/>
        </w:rPr>
        <w:t>có phải đảm bảo điều kiện gì không?</w:t>
      </w:r>
    </w:p>
    <w:p w:rsidR="005F0EEA" w:rsidRPr="00BB04BE" w:rsidRDefault="007A61AD" w:rsidP="00BB04BE">
      <w:pPr>
        <w:spacing w:line="264" w:lineRule="auto"/>
        <w:ind w:firstLine="720"/>
        <w:jc w:val="both"/>
        <w:rPr>
          <w:sz w:val="28"/>
          <w:szCs w:val="28"/>
          <w:lang w:val="nl-NL"/>
        </w:rPr>
      </w:pPr>
      <w:r w:rsidRPr="00BB04BE">
        <w:rPr>
          <w:b/>
          <w:sz w:val="28"/>
          <w:szCs w:val="28"/>
          <w:lang w:val="nl-NL"/>
        </w:rPr>
        <w:t>Trả lời:</w:t>
      </w:r>
      <w:r w:rsidR="005F0EEA" w:rsidRPr="00BB04BE">
        <w:rPr>
          <w:sz w:val="28"/>
          <w:szCs w:val="28"/>
          <w:lang w:val="nl-NL"/>
        </w:rPr>
        <w:t xml:space="preserve"> </w:t>
      </w:r>
    </w:p>
    <w:p w:rsidR="007A61AD" w:rsidRPr="00BB04BE" w:rsidRDefault="00075A56" w:rsidP="00BB04BE">
      <w:pPr>
        <w:spacing w:line="264" w:lineRule="auto"/>
        <w:ind w:firstLine="720"/>
        <w:jc w:val="both"/>
        <w:rPr>
          <w:bCs/>
          <w:sz w:val="28"/>
          <w:szCs w:val="28"/>
          <w:lang w:val="nl-NL"/>
        </w:rPr>
      </w:pPr>
      <w:r w:rsidRPr="00BB04BE">
        <w:rPr>
          <w:sz w:val="28"/>
          <w:szCs w:val="28"/>
          <w:lang w:val="nl-NL"/>
        </w:rPr>
        <w:t xml:space="preserve">Thủ tục hành chính </w:t>
      </w:r>
      <w:r w:rsidRPr="00BB04BE">
        <w:rPr>
          <w:sz w:val="28"/>
          <w:szCs w:val="28"/>
          <w:lang w:val="nl-NL"/>
        </w:rPr>
        <w:t>c</w:t>
      </w:r>
      <w:r w:rsidRPr="00BB04BE">
        <w:rPr>
          <w:bCs/>
          <w:sz w:val="28"/>
          <w:szCs w:val="28"/>
          <w:lang w:val="vi-VN"/>
        </w:rPr>
        <w:t>ông nhận thương binh, người hưởng chính sách như thương binh</w:t>
      </w:r>
      <w:r w:rsidRPr="00BB04BE">
        <w:rPr>
          <w:b/>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w:t>
      </w:r>
      <w:r w:rsidR="008069B5" w:rsidRPr="00BB04BE">
        <w:rPr>
          <w:sz w:val="28"/>
          <w:szCs w:val="28"/>
          <w:lang w:val="nl-NL"/>
        </w:rPr>
        <w:t xml:space="preserve">điều kiện để được </w:t>
      </w:r>
      <w:r w:rsidR="008069B5" w:rsidRPr="00BB04BE">
        <w:rPr>
          <w:sz w:val="28"/>
          <w:szCs w:val="28"/>
          <w:lang w:val="nl-NL"/>
        </w:rPr>
        <w:t>c</w:t>
      </w:r>
      <w:r w:rsidR="008069B5" w:rsidRPr="00BB04BE">
        <w:rPr>
          <w:bCs/>
          <w:sz w:val="28"/>
          <w:szCs w:val="28"/>
          <w:lang w:val="vi-VN"/>
        </w:rPr>
        <w:t>ông nhận thương binh, người hưởng chính sách như thương binh</w:t>
      </w:r>
      <w:r w:rsidR="008069B5" w:rsidRPr="00BB04BE">
        <w:rPr>
          <w:bCs/>
          <w:sz w:val="28"/>
          <w:szCs w:val="28"/>
          <w:lang w:val="nl-NL"/>
        </w:rPr>
        <w:t xml:space="preserve"> như sau:</w:t>
      </w:r>
    </w:p>
    <w:p w:rsidR="008069B5" w:rsidRPr="00BB04BE" w:rsidRDefault="008069B5" w:rsidP="00BB04BE">
      <w:pPr>
        <w:spacing w:line="264" w:lineRule="auto"/>
        <w:ind w:firstLine="720"/>
        <w:jc w:val="both"/>
        <w:rPr>
          <w:sz w:val="28"/>
          <w:szCs w:val="28"/>
          <w:lang w:val="nl-NL"/>
        </w:rPr>
      </w:pPr>
      <w:r w:rsidRPr="00BB04BE">
        <w:rPr>
          <w:sz w:val="28"/>
          <w:szCs w:val="28"/>
          <w:lang w:val="nl-NL"/>
        </w:rPr>
        <w:t>1. Trực tiếp phục vụ chiến đấu quy định tại điểm a khoản 1 Điều 23 Pháp lệnh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rsidR="008069B5" w:rsidRPr="00BB04BE" w:rsidRDefault="008069B5" w:rsidP="00BB04BE">
      <w:pPr>
        <w:spacing w:line="264" w:lineRule="auto"/>
        <w:ind w:firstLine="720"/>
        <w:jc w:val="both"/>
        <w:rPr>
          <w:sz w:val="28"/>
          <w:szCs w:val="28"/>
          <w:lang w:val="nl-NL"/>
        </w:rPr>
      </w:pPr>
      <w:r w:rsidRPr="00BB04BE">
        <w:rPr>
          <w:sz w:val="28"/>
          <w:szCs w:val="28"/>
          <w:lang w:val="nl-NL"/>
        </w:rPr>
        <w:t>2. Địa bàn địch chiếm đóng, địa bàn có chiến sự, địa bàn tiếp giáp vùng địch chiếm đóng quy định tại điểm b khoản 1 Điều 23 Pháp lệnh được xác định theo quy định tại Phụ lục III Nghị định số 131/2021/NĐ-CP.</w:t>
      </w:r>
    </w:p>
    <w:p w:rsidR="008069B5" w:rsidRPr="00BB04BE" w:rsidRDefault="008069B5" w:rsidP="00BB04BE">
      <w:pPr>
        <w:spacing w:line="264" w:lineRule="auto"/>
        <w:ind w:firstLine="720"/>
        <w:jc w:val="both"/>
        <w:rPr>
          <w:sz w:val="28"/>
          <w:szCs w:val="28"/>
          <w:lang w:val="nl-NL"/>
        </w:rPr>
      </w:pPr>
      <w:r w:rsidRPr="00BB04BE">
        <w:rPr>
          <w:sz w:val="28"/>
          <w:szCs w:val="28"/>
          <w:lang w:val="nl-NL"/>
        </w:rPr>
        <w:t>3. Trực tiếp làm nhiệm vụ huấn luyện chiến đấu, diễn tập hoặc làm nhiệm vụ quốc phòng, an ninh có tính chất nguy hiểm quy định tại điểm g khoản 1 Điều 23 Pháp lệnh được xác định như sau:</w:t>
      </w:r>
    </w:p>
    <w:p w:rsidR="008069B5" w:rsidRPr="00BB04BE" w:rsidRDefault="008069B5" w:rsidP="00BB04BE">
      <w:pPr>
        <w:spacing w:line="264" w:lineRule="auto"/>
        <w:ind w:firstLine="720"/>
        <w:jc w:val="both"/>
        <w:rPr>
          <w:sz w:val="28"/>
          <w:szCs w:val="28"/>
          <w:lang w:val="nl-NL"/>
        </w:rPr>
      </w:pPr>
      <w:r w:rsidRPr="00BB04BE">
        <w:rPr>
          <w:sz w:val="28"/>
          <w:szCs w:val="28"/>
          <w:lang w:val="nl-NL"/>
        </w:rPr>
        <w:t>a) 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quân, hải quân, kiểm ngư, cảnh sát biển, đặc công, trinh sát đặc nhiệm, cảnh sát cơ động, đặc nhiệm.</w:t>
      </w:r>
    </w:p>
    <w:p w:rsidR="008069B5" w:rsidRPr="00BB04BE" w:rsidRDefault="008069B5" w:rsidP="00BB04BE">
      <w:pPr>
        <w:spacing w:line="264" w:lineRule="auto"/>
        <w:ind w:firstLine="720"/>
        <w:jc w:val="both"/>
        <w:rPr>
          <w:sz w:val="28"/>
          <w:szCs w:val="28"/>
          <w:lang w:val="nl-NL"/>
        </w:rPr>
      </w:pPr>
      <w:r w:rsidRPr="00BB04BE">
        <w:rPr>
          <w:sz w:val="28"/>
          <w:szCs w:val="28"/>
          <w:lang w:val="nl-NL"/>
        </w:rPr>
        <w:t>b) 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rsidR="008069B5" w:rsidRPr="00BB04BE" w:rsidRDefault="008069B5" w:rsidP="00BB04BE">
      <w:pPr>
        <w:spacing w:line="264" w:lineRule="auto"/>
        <w:ind w:firstLine="720"/>
        <w:jc w:val="both"/>
        <w:rPr>
          <w:sz w:val="28"/>
          <w:szCs w:val="28"/>
          <w:lang w:val="nl-NL"/>
        </w:rPr>
      </w:pPr>
      <w:r w:rsidRPr="00BB04BE">
        <w:rPr>
          <w:sz w:val="28"/>
          <w:szCs w:val="28"/>
          <w:lang w:val="nl-NL"/>
        </w:rPr>
        <w:t>4. Địa bàn biên giới, trên biển, hải đảo có điều kiện đặc biệt khó khăn theo quy định tại điểm h khoản 1 Điều 23 Pháp lệnh (sau đây gọi là địa bàn đặc biệt khó khăn) là địa bàn có điều kiện tự nhiên hiểm trở, khắc nghiệt, khó khăn để xảy ra tai nạn, bao gồm các địa bàn theo Phụ lục IV Nghị định số 131/2021/NĐ-CP.</w:t>
      </w:r>
    </w:p>
    <w:p w:rsidR="008069B5" w:rsidRPr="00BB04BE" w:rsidRDefault="008069B5" w:rsidP="00BB04BE">
      <w:pPr>
        <w:spacing w:line="264" w:lineRule="auto"/>
        <w:ind w:firstLine="720"/>
        <w:jc w:val="both"/>
        <w:rPr>
          <w:sz w:val="28"/>
          <w:szCs w:val="28"/>
          <w:lang w:val="nl-NL"/>
        </w:rPr>
      </w:pPr>
      <w:r w:rsidRPr="00BB04BE">
        <w:rPr>
          <w:sz w:val="28"/>
          <w:szCs w:val="28"/>
          <w:lang w:val="nl-NL"/>
        </w:rPr>
        <w:lastRenderedPageBreak/>
        <w:t>5. Trực tiếp làm nhiệm vụ đấu tranh chống tội phạm quy định tại điểm i khoản 1 Điều 23 Pháp lệnh là trực tiếp thực thi nhiệm vụ theo yêu cầu của cơ quan có thẩm quyền giao nhằm điều tra, phát hiện, ngăn chặn, bắt giữ đối tượng phạm tội hoặc ngăn chặn hành vi nguy hiểm cho xã hội thuộc các tội được quy định trong Bộ luật Hình sự.</w:t>
      </w:r>
    </w:p>
    <w:p w:rsidR="008069B5" w:rsidRPr="00BB04BE" w:rsidRDefault="008069B5" w:rsidP="00BB04BE">
      <w:pPr>
        <w:spacing w:line="264" w:lineRule="auto"/>
        <w:ind w:firstLine="720"/>
        <w:jc w:val="both"/>
        <w:rPr>
          <w:sz w:val="28"/>
          <w:szCs w:val="28"/>
          <w:lang w:val="nl-NL"/>
        </w:rPr>
      </w:pPr>
      <w:r w:rsidRPr="00BB04BE">
        <w:rPr>
          <w:sz w:val="28"/>
          <w:szCs w:val="28"/>
          <w:lang w:val="nl-NL"/>
        </w:rPr>
        <w:t>6. Xem xét công nhận thương binh theo quy định tại điểm k khoản 1 Điều 23 Pháp lệnh bao gồm các yếu tố sau:</w:t>
      </w:r>
    </w:p>
    <w:p w:rsidR="008069B5" w:rsidRPr="00BB04BE" w:rsidRDefault="008069B5" w:rsidP="00BB04BE">
      <w:pPr>
        <w:spacing w:line="264" w:lineRule="auto"/>
        <w:ind w:firstLine="720"/>
        <w:jc w:val="both"/>
        <w:rPr>
          <w:sz w:val="28"/>
          <w:szCs w:val="28"/>
          <w:lang w:val="nl-NL"/>
        </w:rPr>
      </w:pPr>
      <w:r w:rsidRPr="00BB04BE">
        <w:rPr>
          <w:sz w:val="28"/>
          <w:szCs w:val="28"/>
          <w:lang w:val="nl-NL"/>
        </w:rPr>
        <w:t>a) Nhận thức được đầy đủ sự nguy hiểm và tính cấp bách của sự việc.</w:t>
      </w:r>
    </w:p>
    <w:p w:rsidR="008069B5" w:rsidRPr="00BB04BE" w:rsidRDefault="008069B5" w:rsidP="00BB04BE">
      <w:pPr>
        <w:spacing w:line="264" w:lineRule="auto"/>
        <w:ind w:firstLine="720"/>
        <w:jc w:val="both"/>
        <w:rPr>
          <w:sz w:val="28"/>
          <w:szCs w:val="28"/>
          <w:lang w:val="nl-NL"/>
        </w:rPr>
      </w:pPr>
      <w:r w:rsidRPr="00BB04BE">
        <w:rPr>
          <w:sz w:val="28"/>
          <w:szCs w:val="28"/>
          <w:lang w:val="nl-NL"/>
        </w:rPr>
        <w:t xml:space="preserve">b) Chủ động thực hiện hành vi đặc biệt dũng cảm, chấp nhận hy sinh bản thân. </w:t>
      </w:r>
    </w:p>
    <w:p w:rsidR="008069B5" w:rsidRPr="00BB04BE" w:rsidRDefault="008069B5" w:rsidP="00BB04BE">
      <w:pPr>
        <w:spacing w:line="264" w:lineRule="auto"/>
        <w:ind w:firstLine="720"/>
        <w:jc w:val="both"/>
        <w:rPr>
          <w:sz w:val="28"/>
          <w:szCs w:val="28"/>
        </w:rPr>
      </w:pPr>
      <w:r w:rsidRPr="00BB04BE">
        <w:rPr>
          <w:sz w:val="28"/>
          <w:szCs w:val="28"/>
        </w:rPr>
        <w:t xml:space="preserve">c) Bảo vệ lợi ích quan trọng của Nhà nước, tính mạng và lợi ích hợp pháp của Nhân dân hoặc để ngăn chặn, bắt giữ người có hành vi phạm tội đặc biệt nghiêm trọng. </w:t>
      </w:r>
    </w:p>
    <w:p w:rsidR="008069B5" w:rsidRPr="00BB04BE" w:rsidRDefault="008069B5" w:rsidP="00BB04BE">
      <w:pPr>
        <w:spacing w:line="264" w:lineRule="auto"/>
        <w:ind w:firstLine="720"/>
        <w:jc w:val="both"/>
        <w:rPr>
          <w:sz w:val="28"/>
          <w:szCs w:val="28"/>
        </w:rPr>
      </w:pPr>
      <w:r w:rsidRPr="00BB04BE">
        <w:rPr>
          <w:sz w:val="28"/>
          <w:szCs w:val="28"/>
        </w:rPr>
        <w:t>d) 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rsidR="008069B5" w:rsidRPr="00BB04BE" w:rsidRDefault="008069B5" w:rsidP="00BB04BE">
      <w:pPr>
        <w:spacing w:line="264" w:lineRule="auto"/>
        <w:ind w:firstLine="720"/>
        <w:jc w:val="both"/>
        <w:rPr>
          <w:sz w:val="28"/>
          <w:szCs w:val="28"/>
        </w:rPr>
      </w:pPr>
      <w:r w:rsidRPr="00BB04BE">
        <w:rPr>
          <w:sz w:val="28"/>
          <w:szCs w:val="28"/>
        </w:rPr>
        <w:t>7. Các trường hợp khác thực hiện theo quy định tại các điểm c, d, đ, e khoản 1 Điều 23 Pháp lệnh.</w:t>
      </w:r>
    </w:p>
    <w:p w:rsidR="004C350D" w:rsidRPr="00BB04BE" w:rsidRDefault="008069B5" w:rsidP="00BB04BE">
      <w:pPr>
        <w:spacing w:line="264" w:lineRule="auto"/>
        <w:ind w:firstLine="720"/>
        <w:jc w:val="both"/>
        <w:rPr>
          <w:bCs/>
          <w:sz w:val="28"/>
          <w:szCs w:val="28"/>
        </w:rPr>
      </w:pPr>
      <w:r w:rsidRPr="00BB04BE">
        <w:rPr>
          <w:color w:val="000000"/>
          <w:sz w:val="28"/>
          <w:szCs w:val="28"/>
        </w:rPr>
        <w:t xml:space="preserve">Như vậy, để được </w:t>
      </w:r>
      <w:r w:rsidRPr="00BB04BE">
        <w:rPr>
          <w:sz w:val="28"/>
          <w:szCs w:val="28"/>
          <w:lang w:val="nl-NL"/>
        </w:rPr>
        <w:t>c</w:t>
      </w:r>
      <w:r w:rsidRPr="00BB04BE">
        <w:rPr>
          <w:bCs/>
          <w:sz w:val="28"/>
          <w:szCs w:val="28"/>
          <w:lang w:val="vi-VN"/>
        </w:rPr>
        <w:t>ông nhận thương binh, người hưởng chính sách như thương binh</w:t>
      </w:r>
      <w:r w:rsidRPr="00BB04BE">
        <w:rPr>
          <w:bCs/>
          <w:sz w:val="28"/>
          <w:szCs w:val="28"/>
        </w:rPr>
        <w:t xml:space="preserve"> thì phải đảm bảo các điều kiện theo quy định nêu trên.</w:t>
      </w:r>
    </w:p>
    <w:p w:rsidR="007A61AD" w:rsidRPr="00BB04BE" w:rsidRDefault="007A61AD" w:rsidP="00BB04BE">
      <w:pPr>
        <w:spacing w:line="264" w:lineRule="auto"/>
        <w:jc w:val="both"/>
        <w:rPr>
          <w:b/>
          <w:sz w:val="28"/>
          <w:szCs w:val="28"/>
          <w:lang w:val="sv-SE"/>
        </w:rPr>
      </w:pPr>
      <w:r w:rsidRPr="00BB04BE">
        <w:rPr>
          <w:b/>
          <w:color w:val="000000"/>
          <w:sz w:val="28"/>
          <w:szCs w:val="28"/>
          <w:lang w:val="sv-SE"/>
        </w:rPr>
        <w:tab/>
      </w:r>
      <w:r w:rsidR="00D21C03" w:rsidRPr="00BB04BE">
        <w:rPr>
          <w:b/>
          <w:color w:val="000000"/>
          <w:sz w:val="28"/>
          <w:szCs w:val="28"/>
          <w:lang w:val="vi-VN"/>
        </w:rPr>
        <w:t>7</w:t>
      </w:r>
      <w:r w:rsidRPr="00BB04BE">
        <w:rPr>
          <w:b/>
          <w:color w:val="000000"/>
          <w:sz w:val="28"/>
          <w:szCs w:val="28"/>
          <w:lang w:val="sv-SE"/>
        </w:rPr>
        <w:t xml:space="preserve">. </w:t>
      </w:r>
      <w:r w:rsidR="00D21C03" w:rsidRPr="00BB04BE">
        <w:rPr>
          <w:b/>
          <w:color w:val="000000"/>
          <w:sz w:val="28"/>
          <w:szCs w:val="28"/>
          <w:lang w:val="vi-VN"/>
        </w:rPr>
        <w:t xml:space="preserve">Anh </w:t>
      </w:r>
      <w:r w:rsidR="000809E4" w:rsidRPr="00BB04BE">
        <w:rPr>
          <w:b/>
          <w:color w:val="000000"/>
          <w:sz w:val="28"/>
          <w:szCs w:val="28"/>
          <w:lang w:val="sv-SE"/>
        </w:rPr>
        <w:t>Cảnh</w:t>
      </w:r>
      <w:r w:rsidRPr="00BB04BE">
        <w:rPr>
          <w:b/>
          <w:color w:val="000000"/>
          <w:sz w:val="28"/>
          <w:szCs w:val="28"/>
          <w:lang w:val="sv-SE"/>
        </w:rPr>
        <w:t xml:space="preserve"> ở xã ĐM, huyện PĐ, tỉnh Thừa Thiên Huế hỏi: </w:t>
      </w:r>
      <w:r w:rsidR="00D21C03" w:rsidRPr="00BB04BE">
        <w:rPr>
          <w:b/>
          <w:color w:val="000000"/>
          <w:sz w:val="28"/>
          <w:szCs w:val="28"/>
          <w:lang w:val="vi-VN"/>
        </w:rPr>
        <w:t xml:space="preserve">Tôi muốn </w:t>
      </w:r>
      <w:r w:rsidR="000809E4" w:rsidRPr="00BB04BE">
        <w:rPr>
          <w:b/>
          <w:sz w:val="28"/>
          <w:szCs w:val="28"/>
          <w:lang w:val="sv-SE"/>
        </w:rPr>
        <w:t>khám giám định bổ sung vết thương và điều chỉnh chế độ đối với trường hợp không tại ngũ, c</w:t>
      </w:r>
      <w:r w:rsidR="000809E4" w:rsidRPr="00BB04BE">
        <w:rPr>
          <w:b/>
          <w:sz w:val="28"/>
          <w:szCs w:val="28"/>
          <w:lang w:val="sv-SE"/>
        </w:rPr>
        <w:t xml:space="preserve">ông tác trong quân đội, công an </w:t>
      </w:r>
      <w:r w:rsidRPr="00BB04BE">
        <w:rPr>
          <w:b/>
          <w:bCs/>
          <w:color w:val="000000"/>
          <w:sz w:val="28"/>
          <w:szCs w:val="28"/>
          <w:lang w:val="sv-SE"/>
        </w:rPr>
        <w:t xml:space="preserve">thì </w:t>
      </w:r>
      <w:r w:rsidRPr="00BB04BE">
        <w:rPr>
          <w:b/>
          <w:sz w:val="28"/>
          <w:szCs w:val="28"/>
          <w:lang w:val="es-ES"/>
        </w:rPr>
        <w:t>cần</w:t>
      </w:r>
      <w:r w:rsidRPr="00BB04BE">
        <w:rPr>
          <w:b/>
          <w:sz w:val="28"/>
          <w:szCs w:val="28"/>
          <w:lang w:val="nl-NL"/>
        </w:rPr>
        <w:t xml:space="preserve"> phải nộp các loại giấy tờ gì? Thời hạn giải quyết là bao lâu, lệ phí bao nhiêu và hồ sơ nộp ở đâu? </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0809E4" w:rsidRPr="00BB04BE" w:rsidRDefault="000809E4" w:rsidP="00BB04BE">
      <w:pPr>
        <w:spacing w:line="264" w:lineRule="auto"/>
        <w:ind w:firstLine="720"/>
        <w:jc w:val="both"/>
        <w:rPr>
          <w:bCs/>
          <w:sz w:val="28"/>
          <w:szCs w:val="28"/>
          <w:lang w:val="nl-NL"/>
        </w:rPr>
      </w:pPr>
      <w:r w:rsidRPr="00BB04BE">
        <w:rPr>
          <w:sz w:val="28"/>
          <w:szCs w:val="28"/>
          <w:lang w:val="nl-NL"/>
        </w:rPr>
        <w:t xml:space="preserve">Thủ tục hành chính </w:t>
      </w:r>
      <w:r w:rsidR="00640467" w:rsidRPr="00BB04BE">
        <w:rPr>
          <w:bCs/>
          <w:sz w:val="28"/>
          <w:szCs w:val="28"/>
          <w:lang w:val="nl-NL"/>
        </w:rPr>
        <w:t>k</w:t>
      </w:r>
      <w:r w:rsidR="00640467" w:rsidRPr="00BB04BE">
        <w:rPr>
          <w:bCs/>
          <w:sz w:val="28"/>
          <w:szCs w:val="28"/>
          <w:lang w:val="nl-NL"/>
        </w:rPr>
        <w:t>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w:t>
      </w:r>
      <w:r w:rsidR="00640467"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0809E4" w:rsidRPr="00BB04BE" w:rsidRDefault="000809E4"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757256" w:rsidRPr="00BB04BE" w:rsidRDefault="00757256" w:rsidP="00BB04BE">
      <w:pPr>
        <w:spacing w:line="264" w:lineRule="auto"/>
        <w:ind w:firstLine="567"/>
        <w:jc w:val="both"/>
        <w:rPr>
          <w:sz w:val="28"/>
          <w:szCs w:val="28"/>
          <w:lang w:val="pt-BR"/>
        </w:rPr>
      </w:pPr>
      <w:r w:rsidRPr="00BB04BE">
        <w:rPr>
          <w:sz w:val="28"/>
          <w:szCs w:val="28"/>
          <w:lang w:val="pt-BR"/>
        </w:rPr>
        <w:t>- Đơn đề nghị giám định lại tỷ lệ tổn thương cơ thể đối với thương binh, người bị thương theo Mẫu số 33 Phụ lục I Nghị định số 131/2021/NĐ-CP.</w:t>
      </w:r>
    </w:p>
    <w:p w:rsidR="00757256" w:rsidRPr="00BB04BE" w:rsidRDefault="00757256" w:rsidP="00BB04BE">
      <w:pPr>
        <w:spacing w:line="264" w:lineRule="auto"/>
        <w:ind w:firstLine="567"/>
        <w:jc w:val="both"/>
        <w:rPr>
          <w:sz w:val="28"/>
          <w:szCs w:val="28"/>
          <w:lang w:val="pt-BR"/>
        </w:rPr>
      </w:pPr>
      <w:r w:rsidRPr="00BB04BE">
        <w:rPr>
          <w:sz w:val="28"/>
          <w:szCs w:val="28"/>
          <w:lang w:val="pt-BR"/>
        </w:rPr>
        <w:t>- Bản sao Giấy chứng nhận bị thương.</w:t>
      </w:r>
    </w:p>
    <w:p w:rsidR="00757256" w:rsidRPr="00BB04BE" w:rsidRDefault="00757256" w:rsidP="00BB04BE">
      <w:pPr>
        <w:spacing w:line="264" w:lineRule="auto"/>
        <w:ind w:firstLine="567"/>
        <w:jc w:val="both"/>
        <w:rPr>
          <w:sz w:val="28"/>
          <w:szCs w:val="28"/>
          <w:lang w:val="pt-BR"/>
        </w:rPr>
      </w:pPr>
      <w:r w:rsidRPr="00BB04BE">
        <w:rPr>
          <w:sz w:val="28"/>
          <w:szCs w:val="28"/>
          <w:lang w:val="pt-BR"/>
        </w:rPr>
        <w:t>- Biên bản của các lần giám định trước.</w:t>
      </w:r>
    </w:p>
    <w:p w:rsidR="00757256" w:rsidRPr="00BB04BE" w:rsidRDefault="00757256" w:rsidP="00BB04BE">
      <w:pPr>
        <w:spacing w:line="264" w:lineRule="auto"/>
        <w:ind w:firstLine="567"/>
        <w:jc w:val="both"/>
        <w:rPr>
          <w:sz w:val="28"/>
          <w:szCs w:val="28"/>
          <w:lang w:val="pt-BR"/>
        </w:rPr>
      </w:pPr>
      <w:r w:rsidRPr="00BB04BE">
        <w:rPr>
          <w:sz w:val="28"/>
          <w:szCs w:val="28"/>
          <w:lang w:val="pt-BR"/>
        </w:rPr>
        <w:lastRenderedPageBreak/>
        <w:t>- Kết quả chụp, chiếu và chẩn đoán của bệnh viện tuyến huyện hoặc trung tâm y tế huyện hoặc tương đương trở lên (bao gồm cả bệnh viện quân đội, công an) đối với trường hợp người bị thương còn sót mảnh kim khí trong cơ thể.</w:t>
      </w:r>
    </w:p>
    <w:p w:rsidR="00757256" w:rsidRPr="00BB04BE" w:rsidRDefault="00757256" w:rsidP="00BB04BE">
      <w:pPr>
        <w:spacing w:line="264" w:lineRule="auto"/>
        <w:ind w:firstLine="567"/>
        <w:jc w:val="both"/>
        <w:rPr>
          <w:sz w:val="28"/>
          <w:szCs w:val="28"/>
        </w:rPr>
      </w:pPr>
      <w:r w:rsidRPr="00BB04BE">
        <w:rPr>
          <w:sz w:val="28"/>
          <w:szCs w:val="28"/>
        </w:rPr>
        <w:t>- Phiếu phẫu thuật hoặc tóm tắt hồ sơ bênh án của của bệnh viện tuyến huyện hoặc trung tâm y tế huyện hoặc tương đương trở lên (bao gồm cả bệnh viện quân đội, công an) đối với trường hợp đã phẫu thuật lấy dị vật.</w:t>
      </w:r>
    </w:p>
    <w:p w:rsidR="000809E4" w:rsidRPr="00BB04BE" w:rsidRDefault="000809E4"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0809E4" w:rsidRPr="00BB04BE" w:rsidRDefault="000809E4" w:rsidP="00BB04BE">
      <w:pPr>
        <w:spacing w:line="264" w:lineRule="auto"/>
        <w:ind w:firstLine="720"/>
        <w:jc w:val="both"/>
        <w:rPr>
          <w:sz w:val="28"/>
          <w:szCs w:val="28"/>
          <w:lang w:val="pt-BR"/>
        </w:rPr>
      </w:pPr>
      <w:r w:rsidRPr="00BB04BE">
        <w:rPr>
          <w:sz w:val="28"/>
          <w:szCs w:val="28"/>
          <w:lang w:val="vi-VN"/>
        </w:rPr>
        <w:t xml:space="preserve">2.Thời hạn giải quyết: </w:t>
      </w:r>
      <w:r w:rsidR="00130244" w:rsidRPr="00BB04BE">
        <w:rPr>
          <w:sz w:val="28"/>
          <w:szCs w:val="28"/>
        </w:rPr>
        <w:t>84 ngày kể từ ngày nhận đủ hồ sơ</w:t>
      </w:r>
      <w:r w:rsidR="00130244" w:rsidRPr="00BB04BE">
        <w:rPr>
          <w:sz w:val="28"/>
          <w:szCs w:val="28"/>
        </w:rPr>
        <w:t xml:space="preserve"> hợp lệ</w:t>
      </w:r>
      <w:r w:rsidRPr="00BB04BE">
        <w:rPr>
          <w:sz w:val="28"/>
          <w:szCs w:val="28"/>
          <w:lang w:val="pt-BR"/>
        </w:rPr>
        <w:t>.</w:t>
      </w:r>
    </w:p>
    <w:p w:rsidR="000809E4" w:rsidRPr="00BB04BE" w:rsidRDefault="000809E4" w:rsidP="00BB04BE">
      <w:pPr>
        <w:spacing w:line="264" w:lineRule="auto"/>
        <w:ind w:firstLine="720"/>
        <w:jc w:val="both"/>
        <w:rPr>
          <w:spacing w:val="-4"/>
          <w:sz w:val="28"/>
          <w:szCs w:val="28"/>
          <w:lang w:val="nl-NL"/>
        </w:rPr>
      </w:pPr>
      <w:r w:rsidRPr="00BB04BE">
        <w:rPr>
          <w:sz w:val="28"/>
          <w:szCs w:val="28"/>
          <w:lang w:val="vi-VN"/>
        </w:rPr>
        <w:t>3. Lệ phí: Không.</w:t>
      </w:r>
    </w:p>
    <w:p w:rsidR="000809E4" w:rsidRPr="00BB04BE" w:rsidRDefault="000809E4"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0809E4" w:rsidRPr="00BB04BE" w:rsidRDefault="000809E4"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0809E4" w:rsidRPr="00BB04BE" w:rsidRDefault="000809E4"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00640467" w:rsidRPr="00BB04BE">
        <w:rPr>
          <w:sz w:val="28"/>
          <w:szCs w:val="28"/>
          <w:lang w:val="sv-SE"/>
        </w:rPr>
        <w:t>khám giám định bổ sung vết thương và điều chỉnh chế độ đối với trường hợp không tại ngũ, công tác trong quân đội, công an</w:t>
      </w:r>
      <w:r w:rsidRPr="00BB04BE">
        <w:rPr>
          <w:sz w:val="28"/>
          <w:szCs w:val="28"/>
          <w:lang w:val="vi-VN"/>
        </w:rPr>
        <w:t xml:space="preserve">, anh </w:t>
      </w:r>
      <w:r w:rsidR="00640467" w:rsidRPr="00BB04BE">
        <w:rPr>
          <w:sz w:val="28"/>
          <w:szCs w:val="28"/>
          <w:lang w:val="vi-VN"/>
        </w:rPr>
        <w:t>Cảnh</w:t>
      </w:r>
      <w:r w:rsidRPr="00BB04BE">
        <w:rPr>
          <w:sz w:val="28"/>
          <w:szCs w:val="28"/>
          <w:lang w:val="vi-VN"/>
        </w:rPr>
        <w:t xml:space="preserve"> phải chuẩn bị các giấy tờ theo quy định như đã viện dẫn. Thời hạn giải quyết, lệ phí và địa điểm nộp</w:t>
      </w:r>
      <w:r w:rsidR="00BB04BE">
        <w:rPr>
          <w:sz w:val="28"/>
          <w:szCs w:val="28"/>
          <w:lang w:val="vi-VN"/>
        </w:rPr>
        <w:t xml:space="preserve"> hồ sơ được thực hiện như trên.</w:t>
      </w:r>
    </w:p>
    <w:p w:rsidR="007A61AD" w:rsidRPr="00BB04BE" w:rsidRDefault="007A61AD" w:rsidP="00BB04BE">
      <w:pPr>
        <w:spacing w:line="264" w:lineRule="auto"/>
        <w:jc w:val="both"/>
        <w:rPr>
          <w:b/>
          <w:sz w:val="28"/>
          <w:szCs w:val="28"/>
          <w:lang w:val="sv-SE"/>
        </w:rPr>
      </w:pPr>
      <w:r w:rsidRPr="00BB04BE">
        <w:rPr>
          <w:b/>
          <w:sz w:val="28"/>
          <w:szCs w:val="28"/>
          <w:lang w:val="vi-VN"/>
        </w:rPr>
        <w:tab/>
        <w:t xml:space="preserve">8. Chị </w:t>
      </w:r>
      <w:r w:rsidR="00757256" w:rsidRPr="00BB04BE">
        <w:rPr>
          <w:b/>
          <w:sz w:val="28"/>
          <w:szCs w:val="28"/>
          <w:lang w:val="vi-VN"/>
        </w:rPr>
        <w:t>Hân</w:t>
      </w:r>
      <w:r w:rsidRPr="00BB04BE">
        <w:rPr>
          <w:b/>
          <w:sz w:val="28"/>
          <w:szCs w:val="28"/>
          <w:lang w:val="vi-VN"/>
        </w:rPr>
        <w:t xml:space="preserve"> ở xã NC, thị xã HT hỏi: </w:t>
      </w:r>
      <w:r w:rsidR="00757256" w:rsidRPr="00BB04BE">
        <w:rPr>
          <w:b/>
          <w:sz w:val="28"/>
          <w:szCs w:val="28"/>
          <w:lang w:val="vi-VN"/>
        </w:rPr>
        <w:t>Hồ sơ g</w:t>
      </w:r>
      <w:r w:rsidR="00757256" w:rsidRPr="00BB04BE">
        <w:rPr>
          <w:b/>
          <w:bCs/>
          <w:sz w:val="28"/>
          <w:szCs w:val="28"/>
          <w:lang w:val="vi-VN"/>
        </w:rPr>
        <w:t>iải quyết hưởng thêm một chế độ trợ cấp đối với thương binh đồng thời là bệnh binh</w:t>
      </w:r>
      <w:r w:rsidR="00757256" w:rsidRPr="00BB04BE">
        <w:rPr>
          <w:b/>
          <w:bCs/>
          <w:sz w:val="28"/>
          <w:szCs w:val="28"/>
          <w:lang w:val="vi-VN"/>
        </w:rPr>
        <w:t xml:space="preserve"> </w:t>
      </w:r>
      <w:r w:rsidR="00757256" w:rsidRPr="00BB04BE">
        <w:rPr>
          <w:b/>
          <w:bCs/>
          <w:color w:val="000000"/>
          <w:sz w:val="28"/>
          <w:szCs w:val="28"/>
          <w:lang w:val="sv-SE"/>
        </w:rPr>
        <w:t xml:space="preserve">thì </w:t>
      </w:r>
      <w:r w:rsidR="00757256" w:rsidRPr="00BB04BE">
        <w:rPr>
          <w:b/>
          <w:sz w:val="28"/>
          <w:szCs w:val="28"/>
          <w:lang w:val="es-ES"/>
        </w:rPr>
        <w:t>cần</w:t>
      </w:r>
      <w:r w:rsidR="00757256" w:rsidRPr="00BB04BE">
        <w:rPr>
          <w:b/>
          <w:sz w:val="28"/>
          <w:szCs w:val="28"/>
          <w:lang w:val="nl-NL"/>
        </w:rPr>
        <w:t xml:space="preserve"> phải nộp các loại giấy tờ gì? Thời hạn giải quyết là bao lâu, lệ phí bao nhiêu và hồ sơ nộp ở đâu? </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757256" w:rsidRPr="00BB04BE" w:rsidRDefault="00757256" w:rsidP="00BB04BE">
      <w:pPr>
        <w:spacing w:line="264" w:lineRule="auto"/>
        <w:ind w:firstLine="720"/>
        <w:jc w:val="both"/>
        <w:rPr>
          <w:bCs/>
          <w:sz w:val="28"/>
          <w:szCs w:val="28"/>
          <w:lang w:val="nl-NL"/>
        </w:rPr>
      </w:pPr>
      <w:r w:rsidRPr="00BB04BE">
        <w:rPr>
          <w:sz w:val="28"/>
          <w:szCs w:val="28"/>
          <w:lang w:val="nl-NL"/>
        </w:rPr>
        <w:t xml:space="preserve">Thủ tục hành chính </w:t>
      </w:r>
      <w:r w:rsidR="00130244" w:rsidRPr="00BB04BE">
        <w:rPr>
          <w:sz w:val="28"/>
          <w:szCs w:val="28"/>
          <w:lang w:val="vi-VN"/>
        </w:rPr>
        <w:t>g</w:t>
      </w:r>
      <w:r w:rsidR="00130244" w:rsidRPr="00BB04BE">
        <w:rPr>
          <w:bCs/>
          <w:sz w:val="28"/>
          <w:szCs w:val="28"/>
          <w:lang w:val="vi-VN"/>
        </w:rPr>
        <w:t>iải quyết hưởng thêm một chế độ trợ cấp đối với thương binh</w:t>
      </w:r>
      <w:r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757256" w:rsidRPr="00BB04BE" w:rsidRDefault="00757256"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2977FC" w:rsidRPr="00BB04BE" w:rsidRDefault="002977FC" w:rsidP="00BB04BE">
      <w:pPr>
        <w:spacing w:line="264" w:lineRule="auto"/>
        <w:ind w:firstLine="720"/>
        <w:jc w:val="both"/>
        <w:rPr>
          <w:sz w:val="28"/>
          <w:szCs w:val="28"/>
          <w:lang w:val="pt-BR"/>
        </w:rPr>
      </w:pPr>
      <w:r w:rsidRPr="00BB04BE">
        <w:rPr>
          <w:sz w:val="28"/>
          <w:szCs w:val="28"/>
          <w:lang w:val="pt-BR"/>
        </w:rPr>
        <w:t>- Đơn đề nghị giải quyết thêm chế độ trợ cấp theo Mẫu số 19 Phụ lục I Nghị định số 131/2021/NĐ-CP.</w:t>
      </w:r>
    </w:p>
    <w:p w:rsidR="002977FC" w:rsidRPr="00BB04BE" w:rsidRDefault="002977FC" w:rsidP="00BB04BE">
      <w:pPr>
        <w:spacing w:line="264" w:lineRule="auto"/>
        <w:ind w:firstLine="720"/>
        <w:jc w:val="both"/>
        <w:rPr>
          <w:sz w:val="28"/>
          <w:szCs w:val="28"/>
          <w:lang w:val="pt-BR"/>
        </w:rPr>
      </w:pPr>
      <w:r w:rsidRPr="00BB04BE">
        <w:rPr>
          <w:sz w:val="28"/>
          <w:szCs w:val="28"/>
          <w:lang w:val="pt-BR"/>
        </w:rPr>
        <w:t>- Bản sao Giấy chứng nhận bị thương.</w:t>
      </w:r>
    </w:p>
    <w:p w:rsidR="002977FC" w:rsidRPr="00BB04BE" w:rsidRDefault="002977FC" w:rsidP="00BB04BE">
      <w:pPr>
        <w:spacing w:line="264" w:lineRule="auto"/>
        <w:ind w:firstLine="720"/>
        <w:jc w:val="both"/>
        <w:rPr>
          <w:sz w:val="28"/>
          <w:szCs w:val="28"/>
          <w:lang w:val="pt-BR"/>
        </w:rPr>
      </w:pPr>
      <w:r w:rsidRPr="00BB04BE">
        <w:rPr>
          <w:sz w:val="28"/>
          <w:szCs w:val="28"/>
          <w:lang w:val="pt-BR"/>
        </w:rPr>
        <w:t>- Bản sao Giấy chứng nhận bệnh binh.</w:t>
      </w:r>
    </w:p>
    <w:p w:rsidR="00130244" w:rsidRPr="00BB04BE" w:rsidRDefault="002977FC" w:rsidP="00BB04BE">
      <w:pPr>
        <w:spacing w:line="264" w:lineRule="auto"/>
        <w:ind w:firstLine="720"/>
        <w:jc w:val="both"/>
        <w:rPr>
          <w:sz w:val="28"/>
          <w:szCs w:val="28"/>
          <w:lang w:val="pt-BR"/>
        </w:rPr>
      </w:pPr>
      <w:r w:rsidRPr="00BB04BE">
        <w:rPr>
          <w:sz w:val="28"/>
          <w:szCs w:val="28"/>
          <w:lang w:val="pt-BR"/>
        </w:rPr>
        <w:t>- Biên bản giám định y khoa.</w:t>
      </w:r>
    </w:p>
    <w:p w:rsidR="00757256" w:rsidRPr="00BB04BE" w:rsidRDefault="00757256"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757256" w:rsidRPr="00BB04BE" w:rsidRDefault="00757256" w:rsidP="00BB04BE">
      <w:pPr>
        <w:spacing w:line="264" w:lineRule="auto"/>
        <w:ind w:firstLine="720"/>
        <w:jc w:val="both"/>
        <w:rPr>
          <w:sz w:val="28"/>
          <w:szCs w:val="28"/>
          <w:lang w:val="pt-BR"/>
        </w:rPr>
      </w:pPr>
      <w:r w:rsidRPr="00BB04BE">
        <w:rPr>
          <w:sz w:val="28"/>
          <w:szCs w:val="28"/>
          <w:lang w:val="vi-VN"/>
        </w:rPr>
        <w:t xml:space="preserve">2.Thời hạn giải quyết: </w:t>
      </w:r>
      <w:r w:rsidR="002977FC" w:rsidRPr="00BB04BE">
        <w:rPr>
          <w:sz w:val="28"/>
          <w:szCs w:val="28"/>
          <w:lang w:val="pt-BR"/>
        </w:rPr>
        <w:t xml:space="preserve">17 ngày kể từ ngày nhận đủ hồ sơ </w:t>
      </w:r>
      <w:r w:rsidRPr="00BB04BE">
        <w:rPr>
          <w:sz w:val="28"/>
          <w:szCs w:val="28"/>
          <w:lang w:val="pt-BR"/>
        </w:rPr>
        <w:t>hợp lệ.</w:t>
      </w:r>
    </w:p>
    <w:p w:rsidR="00757256" w:rsidRPr="00BB04BE" w:rsidRDefault="00757256" w:rsidP="00BB04BE">
      <w:pPr>
        <w:spacing w:line="264" w:lineRule="auto"/>
        <w:ind w:firstLine="720"/>
        <w:jc w:val="both"/>
        <w:rPr>
          <w:spacing w:val="-4"/>
          <w:sz w:val="28"/>
          <w:szCs w:val="28"/>
          <w:lang w:val="nl-NL"/>
        </w:rPr>
      </w:pPr>
      <w:r w:rsidRPr="00BB04BE">
        <w:rPr>
          <w:sz w:val="28"/>
          <w:szCs w:val="28"/>
          <w:lang w:val="vi-VN"/>
        </w:rPr>
        <w:t>3. Lệ phí: Không.</w:t>
      </w:r>
    </w:p>
    <w:p w:rsidR="00757256" w:rsidRPr="00BB04BE" w:rsidRDefault="00757256"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757256" w:rsidRPr="00BB04BE" w:rsidRDefault="00757256" w:rsidP="00BB04BE">
      <w:pPr>
        <w:spacing w:line="264" w:lineRule="auto"/>
        <w:ind w:firstLine="709"/>
        <w:jc w:val="both"/>
        <w:rPr>
          <w:b/>
          <w:spacing w:val="-2"/>
          <w:sz w:val="28"/>
          <w:szCs w:val="28"/>
          <w:lang w:val="vi-VN"/>
        </w:rPr>
      </w:pPr>
      <w:r w:rsidRPr="00BB04BE">
        <w:rPr>
          <w:sz w:val="28"/>
          <w:szCs w:val="28"/>
          <w:lang w:val="vi-VN"/>
        </w:rPr>
        <w:lastRenderedPageBreak/>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57256" w:rsidRPr="00BB04BE" w:rsidRDefault="00757256"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00A239FF" w:rsidRPr="00BB04BE">
        <w:rPr>
          <w:sz w:val="28"/>
          <w:szCs w:val="28"/>
          <w:lang w:val="vi-VN"/>
        </w:rPr>
        <w:t>g</w:t>
      </w:r>
      <w:r w:rsidR="00A239FF" w:rsidRPr="00BB04BE">
        <w:rPr>
          <w:bCs/>
          <w:sz w:val="28"/>
          <w:szCs w:val="28"/>
          <w:lang w:val="vi-VN"/>
        </w:rPr>
        <w:t>iải quyết hưởng thêm một chế độ trợ cấp đối với thương binh</w:t>
      </w:r>
      <w:r w:rsidRPr="00BB04BE">
        <w:rPr>
          <w:sz w:val="28"/>
          <w:szCs w:val="28"/>
          <w:lang w:val="vi-VN"/>
        </w:rPr>
        <w:t xml:space="preserve">, </w:t>
      </w:r>
      <w:r w:rsidR="00A239FF" w:rsidRPr="00BB04BE">
        <w:rPr>
          <w:sz w:val="28"/>
          <w:szCs w:val="28"/>
          <w:lang w:val="vi-VN"/>
        </w:rPr>
        <w:t>chị Hân</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57256" w:rsidRPr="00BB04BE" w:rsidRDefault="00757256" w:rsidP="00BB04BE">
      <w:pPr>
        <w:shd w:val="clear" w:color="auto" w:fill="FFFFFF"/>
        <w:spacing w:line="264" w:lineRule="auto"/>
        <w:jc w:val="both"/>
        <w:rPr>
          <w:sz w:val="28"/>
          <w:szCs w:val="28"/>
          <w:lang w:val="vi-VN"/>
        </w:rPr>
      </w:pPr>
    </w:p>
    <w:p w:rsidR="007A61AD" w:rsidRPr="00BB04BE" w:rsidRDefault="007A61AD" w:rsidP="00BB04BE">
      <w:pPr>
        <w:widowControl w:val="0"/>
        <w:spacing w:line="264" w:lineRule="auto"/>
        <w:ind w:firstLine="720"/>
        <w:jc w:val="both"/>
        <w:rPr>
          <w:color w:val="000000"/>
          <w:sz w:val="28"/>
          <w:szCs w:val="28"/>
          <w:lang w:val="nl-NL"/>
        </w:rPr>
      </w:pPr>
      <w:r w:rsidRPr="00BB04BE">
        <w:rPr>
          <w:b/>
          <w:sz w:val="28"/>
          <w:szCs w:val="28"/>
          <w:lang w:val="nl-NL"/>
        </w:rPr>
        <w:t xml:space="preserve">9. Anh </w:t>
      </w:r>
      <w:r w:rsidR="003E011A" w:rsidRPr="00BB04BE">
        <w:rPr>
          <w:b/>
          <w:sz w:val="28"/>
          <w:szCs w:val="28"/>
          <w:lang w:val="vi-VN"/>
        </w:rPr>
        <w:t>Bảo</w:t>
      </w:r>
      <w:r w:rsidRPr="00BB04BE">
        <w:rPr>
          <w:b/>
          <w:sz w:val="28"/>
          <w:szCs w:val="28"/>
          <w:lang w:val="nl-NL"/>
        </w:rPr>
        <w:t xml:space="preserve"> ở tại </w:t>
      </w:r>
      <w:r w:rsidR="003E011A" w:rsidRPr="00BB04BE">
        <w:rPr>
          <w:b/>
          <w:sz w:val="28"/>
          <w:szCs w:val="28"/>
          <w:lang w:val="nl-NL"/>
        </w:rPr>
        <w:t>xã HP</w:t>
      </w:r>
      <w:r w:rsidRPr="00BB04BE">
        <w:rPr>
          <w:b/>
          <w:sz w:val="28"/>
          <w:szCs w:val="28"/>
          <w:lang w:val="nl-NL"/>
        </w:rPr>
        <w:t>, t</w:t>
      </w:r>
      <w:r w:rsidR="002977FC" w:rsidRPr="00BB04BE">
        <w:rPr>
          <w:b/>
          <w:sz w:val="28"/>
          <w:szCs w:val="28"/>
          <w:lang w:val="nl-NL"/>
        </w:rPr>
        <w:t>p Huế, tỉnh Thừa Thiên Huế hỏi: Hồ sơ g</w:t>
      </w:r>
      <w:r w:rsidR="002977FC" w:rsidRPr="00BB04BE">
        <w:rPr>
          <w:b/>
          <w:bCs/>
          <w:sz w:val="28"/>
          <w:szCs w:val="28"/>
          <w:lang w:val="vi-VN"/>
        </w:rPr>
        <w:t>iải quyết chế độ đối với thương binh đang hưởng chế độ mất sức lao động</w:t>
      </w:r>
      <w:r w:rsidR="00200665" w:rsidRPr="00BB04BE">
        <w:rPr>
          <w:b/>
          <w:sz w:val="28"/>
          <w:szCs w:val="28"/>
          <w:lang w:val="nl-NL"/>
        </w:rPr>
        <w:t xml:space="preserve"> thì</w:t>
      </w:r>
      <w:r w:rsidR="00200665" w:rsidRPr="00BB04BE">
        <w:rPr>
          <w:b/>
          <w:spacing w:val="-4"/>
          <w:sz w:val="28"/>
          <w:szCs w:val="28"/>
          <w:lang w:val="nl-NL"/>
        </w:rPr>
        <w:t xml:space="preserve"> </w:t>
      </w:r>
      <w:r w:rsidR="00200665" w:rsidRPr="00BB04BE">
        <w:rPr>
          <w:b/>
          <w:sz w:val="28"/>
          <w:szCs w:val="28"/>
          <w:lang w:val="nl-NL"/>
        </w:rPr>
        <w:t xml:space="preserve">cần phải nộp các loại giấy tờ gì? Thời </w:t>
      </w:r>
      <w:r w:rsidR="008B711F">
        <w:rPr>
          <w:b/>
          <w:sz w:val="28"/>
          <w:szCs w:val="28"/>
          <w:lang w:val="nl-NL"/>
        </w:rPr>
        <w:t>hạn</w:t>
      </w:r>
      <w:r w:rsidR="00200665" w:rsidRPr="00BB04BE">
        <w:rPr>
          <w:b/>
          <w:sz w:val="28"/>
          <w:szCs w:val="28"/>
          <w:lang w:val="nl-NL"/>
        </w:rPr>
        <w:t xml:space="preserve"> giải quyết bao lâu, lệ phí bao nhiêu và hồ sơ nộp ở đâu? </w:t>
      </w:r>
    </w:p>
    <w:p w:rsidR="00200665"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r w:rsidR="00200665" w:rsidRPr="00BB04BE">
        <w:rPr>
          <w:sz w:val="28"/>
          <w:szCs w:val="28"/>
          <w:lang w:val="nl-NL"/>
        </w:rPr>
        <w:t xml:space="preserve"> </w:t>
      </w:r>
    </w:p>
    <w:p w:rsidR="009242D4" w:rsidRPr="00BB04BE" w:rsidRDefault="009242D4" w:rsidP="00BB04BE">
      <w:pPr>
        <w:spacing w:line="264" w:lineRule="auto"/>
        <w:ind w:firstLine="720"/>
        <w:jc w:val="both"/>
        <w:rPr>
          <w:bCs/>
          <w:sz w:val="28"/>
          <w:szCs w:val="28"/>
          <w:lang w:val="nl-NL"/>
        </w:rPr>
      </w:pPr>
      <w:r w:rsidRPr="00BB04BE">
        <w:rPr>
          <w:sz w:val="28"/>
          <w:szCs w:val="28"/>
          <w:lang w:val="nl-NL"/>
        </w:rPr>
        <w:t>Thủ tục hành chính g</w:t>
      </w:r>
      <w:r w:rsidRPr="00BB04BE">
        <w:rPr>
          <w:bCs/>
          <w:sz w:val="28"/>
          <w:szCs w:val="28"/>
          <w:lang w:val="vi-VN"/>
        </w:rPr>
        <w:t>iải quyết chế độ đối với thương binh đang hưởng chế độ mất sức lao động</w:t>
      </w:r>
      <w:r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9242D4" w:rsidRPr="00BB04BE" w:rsidRDefault="009242D4"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9242D4" w:rsidRPr="00BB04BE" w:rsidRDefault="009242D4" w:rsidP="00BB04BE">
      <w:pPr>
        <w:spacing w:line="264" w:lineRule="auto"/>
        <w:ind w:firstLine="720"/>
        <w:jc w:val="both"/>
        <w:rPr>
          <w:sz w:val="28"/>
          <w:szCs w:val="28"/>
          <w:lang w:val="pt-BR"/>
        </w:rPr>
      </w:pPr>
      <w:r w:rsidRPr="00BB04BE">
        <w:rPr>
          <w:sz w:val="28"/>
          <w:szCs w:val="28"/>
          <w:lang w:val="pt-BR"/>
        </w:rPr>
        <w:t>- Đơn đề nghị giải quyết thêm chế độ trợ cấp.</w:t>
      </w:r>
    </w:p>
    <w:p w:rsidR="009242D4" w:rsidRPr="00BB04BE" w:rsidRDefault="009242D4" w:rsidP="00BB04BE">
      <w:pPr>
        <w:spacing w:line="264" w:lineRule="auto"/>
        <w:ind w:firstLine="720"/>
        <w:jc w:val="both"/>
        <w:rPr>
          <w:sz w:val="28"/>
          <w:szCs w:val="28"/>
          <w:lang w:val="pt-BR"/>
        </w:rPr>
      </w:pPr>
      <w:r w:rsidRPr="00BB04BE">
        <w:rPr>
          <w:sz w:val="28"/>
          <w:szCs w:val="28"/>
          <w:lang w:val="pt-BR"/>
        </w:rPr>
        <w:t>- Bản sao Giấy chứng nhận bị thương.</w:t>
      </w:r>
    </w:p>
    <w:p w:rsidR="009242D4" w:rsidRPr="00BB04BE" w:rsidRDefault="009242D4" w:rsidP="00BB04BE">
      <w:pPr>
        <w:spacing w:line="264" w:lineRule="auto"/>
        <w:ind w:firstLine="720"/>
        <w:jc w:val="both"/>
        <w:rPr>
          <w:sz w:val="28"/>
          <w:szCs w:val="28"/>
          <w:lang w:val="pt-BR"/>
        </w:rPr>
      </w:pPr>
      <w:r w:rsidRPr="00BB04BE">
        <w:rPr>
          <w:sz w:val="28"/>
          <w:szCs w:val="28"/>
          <w:lang w:val="pt-BR"/>
        </w:rPr>
        <w:t>- Biên bản giám định y khoa.</w:t>
      </w:r>
    </w:p>
    <w:p w:rsidR="009242D4" w:rsidRPr="00BB04BE" w:rsidRDefault="009242D4"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9242D4" w:rsidRPr="00BB04BE" w:rsidRDefault="009242D4" w:rsidP="00BB04BE">
      <w:pPr>
        <w:spacing w:line="264" w:lineRule="auto"/>
        <w:ind w:firstLine="720"/>
        <w:jc w:val="both"/>
        <w:rPr>
          <w:sz w:val="28"/>
          <w:szCs w:val="28"/>
          <w:lang w:val="pt-BR"/>
        </w:rPr>
      </w:pPr>
      <w:r w:rsidRPr="00BB04BE">
        <w:rPr>
          <w:sz w:val="28"/>
          <w:szCs w:val="28"/>
          <w:lang w:val="vi-VN"/>
        </w:rPr>
        <w:t xml:space="preserve">2.Thời hạn giải quyết: </w:t>
      </w:r>
      <w:r w:rsidRPr="00BB04BE">
        <w:rPr>
          <w:sz w:val="28"/>
          <w:szCs w:val="28"/>
          <w:lang w:val="pt-BR"/>
        </w:rPr>
        <w:t>24 ngày kể từ ngày nhận đủ hồ sơ hợp lệ.</w:t>
      </w:r>
    </w:p>
    <w:p w:rsidR="009242D4" w:rsidRPr="00BB04BE" w:rsidRDefault="009242D4" w:rsidP="00BB04BE">
      <w:pPr>
        <w:spacing w:line="264" w:lineRule="auto"/>
        <w:ind w:firstLine="720"/>
        <w:jc w:val="both"/>
        <w:rPr>
          <w:spacing w:val="-4"/>
          <w:sz w:val="28"/>
          <w:szCs w:val="28"/>
          <w:lang w:val="nl-NL"/>
        </w:rPr>
      </w:pPr>
      <w:r w:rsidRPr="00BB04BE">
        <w:rPr>
          <w:sz w:val="28"/>
          <w:szCs w:val="28"/>
          <w:lang w:val="vi-VN"/>
        </w:rPr>
        <w:t>3. Lệ phí: Không.</w:t>
      </w:r>
    </w:p>
    <w:p w:rsidR="009242D4" w:rsidRPr="00BB04BE" w:rsidRDefault="009242D4"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9242D4" w:rsidRPr="00BB04BE" w:rsidRDefault="009242D4"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200665" w:rsidRPr="00BB04BE" w:rsidRDefault="009242D4" w:rsidP="00BB04BE">
      <w:pPr>
        <w:shd w:val="clear" w:color="auto" w:fill="FFFFFF"/>
        <w:spacing w:line="264" w:lineRule="auto"/>
        <w:ind w:firstLine="360"/>
        <w:jc w:val="both"/>
        <w:rPr>
          <w:sz w:val="28"/>
          <w:szCs w:val="28"/>
          <w:lang w:val="vi-VN"/>
        </w:rPr>
      </w:pPr>
      <w:r w:rsidRPr="00BB04BE">
        <w:rPr>
          <w:sz w:val="28"/>
          <w:szCs w:val="28"/>
          <w:lang w:val="vi-VN"/>
        </w:rPr>
        <w:tab/>
        <w:t xml:space="preserve">Như vậy, để </w:t>
      </w:r>
      <w:r w:rsidRPr="00BB04BE">
        <w:rPr>
          <w:sz w:val="28"/>
          <w:szCs w:val="28"/>
          <w:lang w:val="nl-NL"/>
        </w:rPr>
        <w:t>g</w:t>
      </w:r>
      <w:r w:rsidRPr="00BB04BE">
        <w:rPr>
          <w:bCs/>
          <w:sz w:val="28"/>
          <w:szCs w:val="28"/>
          <w:lang w:val="vi-VN"/>
        </w:rPr>
        <w:t>iải quyết chế độ đối với thương binh đang hưởng chế độ mất sức lao động</w:t>
      </w:r>
      <w:r w:rsidRPr="00BB04BE">
        <w:rPr>
          <w:sz w:val="28"/>
          <w:szCs w:val="28"/>
          <w:lang w:val="vi-VN"/>
        </w:rPr>
        <w:t xml:space="preserve">, </w:t>
      </w:r>
      <w:r w:rsidRPr="00BB04BE">
        <w:rPr>
          <w:sz w:val="28"/>
          <w:szCs w:val="28"/>
          <w:lang w:val="vi-VN"/>
        </w:rPr>
        <w:t>a</w:t>
      </w:r>
      <w:r w:rsidRPr="00BB04BE">
        <w:rPr>
          <w:sz w:val="28"/>
          <w:szCs w:val="28"/>
          <w:lang w:val="vi-VN"/>
        </w:rPr>
        <w:t>n</w:t>
      </w:r>
      <w:r w:rsidRPr="00BB04BE">
        <w:rPr>
          <w:sz w:val="28"/>
          <w:szCs w:val="28"/>
          <w:lang w:val="vi-VN"/>
        </w:rPr>
        <w:t>h Bảo</w:t>
      </w:r>
      <w:r w:rsidRPr="00BB04BE">
        <w:rPr>
          <w:sz w:val="28"/>
          <w:szCs w:val="28"/>
          <w:lang w:val="vi-VN"/>
        </w:rPr>
        <w:t xml:space="preserve"> phải chuẩn bị các giấy tờ theo quy định như đã viện dẫn. Thời hạn giải quyết, lệ phí và địa điểm nộp</w:t>
      </w:r>
      <w:r w:rsidR="00BB04BE">
        <w:rPr>
          <w:sz w:val="28"/>
          <w:szCs w:val="28"/>
          <w:lang w:val="vi-VN"/>
        </w:rPr>
        <w:t xml:space="preserve"> hồ sơ được thực hiện như trên.</w:t>
      </w:r>
    </w:p>
    <w:p w:rsidR="007A61AD" w:rsidRPr="00BB04BE" w:rsidRDefault="007A61AD" w:rsidP="00BB04BE">
      <w:pPr>
        <w:spacing w:line="264" w:lineRule="auto"/>
        <w:ind w:firstLine="567"/>
        <w:jc w:val="both"/>
        <w:rPr>
          <w:spacing w:val="-4"/>
          <w:sz w:val="28"/>
          <w:szCs w:val="28"/>
          <w:lang w:val="nl-NL"/>
        </w:rPr>
      </w:pPr>
      <w:r w:rsidRPr="00BB04BE">
        <w:rPr>
          <w:b/>
          <w:color w:val="000000"/>
          <w:sz w:val="28"/>
          <w:szCs w:val="28"/>
          <w:lang w:val="vi-VN"/>
        </w:rPr>
        <w:t>1</w:t>
      </w:r>
      <w:r w:rsidRPr="00BB04BE">
        <w:rPr>
          <w:b/>
          <w:color w:val="000000"/>
          <w:sz w:val="28"/>
          <w:szCs w:val="28"/>
          <w:lang w:val="nl-NL"/>
        </w:rPr>
        <w:t>0</w:t>
      </w:r>
      <w:r w:rsidRPr="00BB04BE">
        <w:rPr>
          <w:b/>
          <w:color w:val="000000"/>
          <w:sz w:val="28"/>
          <w:szCs w:val="28"/>
          <w:lang w:val="vi-VN"/>
        </w:rPr>
        <w:t>.</w:t>
      </w:r>
      <w:r w:rsidRPr="00BB04BE">
        <w:rPr>
          <w:b/>
          <w:sz w:val="28"/>
          <w:szCs w:val="28"/>
          <w:lang w:val="nl-NL"/>
        </w:rPr>
        <w:t xml:space="preserve"> </w:t>
      </w:r>
      <w:r w:rsidR="00737C77" w:rsidRPr="00BB04BE">
        <w:rPr>
          <w:b/>
          <w:sz w:val="28"/>
          <w:szCs w:val="28"/>
          <w:lang w:val="nl-NL"/>
        </w:rPr>
        <w:t xml:space="preserve">Chị Trang ở xã HV, huyện HT, tỉnh TTH hỏi: Hồ sơ </w:t>
      </w:r>
      <w:r w:rsidR="003F35F0" w:rsidRPr="00BB04BE">
        <w:rPr>
          <w:b/>
          <w:sz w:val="28"/>
          <w:szCs w:val="28"/>
          <w:lang w:val="nl-NL"/>
        </w:rPr>
        <w:t xml:space="preserve">đề nghị </w:t>
      </w:r>
      <w:r w:rsidR="00737C77" w:rsidRPr="00BB04BE">
        <w:rPr>
          <w:b/>
          <w:sz w:val="28"/>
          <w:szCs w:val="28"/>
          <w:lang w:val="nl-NL"/>
        </w:rPr>
        <w:t>c</w:t>
      </w:r>
      <w:r w:rsidR="00737C77" w:rsidRPr="00BB04BE">
        <w:rPr>
          <w:b/>
          <w:bCs/>
          <w:sz w:val="28"/>
          <w:szCs w:val="28"/>
          <w:lang w:val="vi-VN"/>
        </w:rPr>
        <w:t>ông nhận đối với người bị thương trong chiến tranh không thuộc quân đội, công an</w:t>
      </w:r>
      <w:r w:rsidR="00737C77" w:rsidRPr="00BB04BE">
        <w:rPr>
          <w:b/>
          <w:bCs/>
          <w:sz w:val="28"/>
          <w:szCs w:val="28"/>
          <w:lang w:val="vi-VN"/>
        </w:rPr>
        <w:t xml:space="preserve"> </w:t>
      </w:r>
      <w:r w:rsidR="00737C77" w:rsidRPr="00BB04BE">
        <w:rPr>
          <w:b/>
          <w:sz w:val="28"/>
          <w:szCs w:val="28"/>
          <w:lang w:val="nl-NL"/>
        </w:rPr>
        <w:t>thì</w:t>
      </w:r>
      <w:r w:rsidR="00737C77" w:rsidRPr="00BB04BE">
        <w:rPr>
          <w:b/>
          <w:spacing w:val="-4"/>
          <w:sz w:val="28"/>
          <w:szCs w:val="28"/>
          <w:lang w:val="nl-NL"/>
        </w:rPr>
        <w:t xml:space="preserve"> </w:t>
      </w:r>
      <w:r w:rsidR="00737C77" w:rsidRPr="00BB04BE">
        <w:rPr>
          <w:b/>
          <w:sz w:val="28"/>
          <w:szCs w:val="28"/>
          <w:lang w:val="nl-NL"/>
        </w:rPr>
        <w:t xml:space="preserve">cần phải nộp các loại giấy tờ gì? Thời </w:t>
      </w:r>
      <w:r w:rsidR="008B711F">
        <w:rPr>
          <w:b/>
          <w:sz w:val="28"/>
          <w:szCs w:val="28"/>
          <w:lang w:val="nl-NL"/>
        </w:rPr>
        <w:t>hạn</w:t>
      </w:r>
      <w:r w:rsidR="00737C77" w:rsidRPr="00BB04BE">
        <w:rPr>
          <w:b/>
          <w:sz w:val="28"/>
          <w:szCs w:val="28"/>
          <w:lang w:val="nl-NL"/>
        </w:rPr>
        <w:t xml:space="preserve"> giải quyết bao lâu, lệ phí bao nhiêu và hồ sơ nộp ở đâu?</w:t>
      </w:r>
      <w:r w:rsidRPr="00BB04BE">
        <w:rPr>
          <w:b/>
          <w:sz w:val="28"/>
          <w:szCs w:val="28"/>
          <w:lang w:val="nl-NL"/>
        </w:rPr>
        <w:t xml:space="preserve"> </w:t>
      </w:r>
    </w:p>
    <w:p w:rsidR="00B96277" w:rsidRPr="00BB04BE" w:rsidRDefault="007A61AD" w:rsidP="00BB04BE">
      <w:pPr>
        <w:spacing w:line="264" w:lineRule="auto"/>
        <w:ind w:firstLine="720"/>
        <w:jc w:val="both"/>
        <w:rPr>
          <w:sz w:val="28"/>
          <w:szCs w:val="28"/>
          <w:lang w:val="nl-NL"/>
        </w:rPr>
      </w:pPr>
      <w:r w:rsidRPr="00BB04BE">
        <w:rPr>
          <w:b/>
          <w:sz w:val="28"/>
          <w:szCs w:val="28"/>
          <w:lang w:val="nl-NL"/>
        </w:rPr>
        <w:t>Trả lời:</w:t>
      </w:r>
      <w:r w:rsidR="00987449" w:rsidRPr="00BB04BE">
        <w:rPr>
          <w:sz w:val="28"/>
          <w:szCs w:val="28"/>
          <w:lang w:val="nl-NL"/>
        </w:rPr>
        <w:t xml:space="preserve"> </w:t>
      </w:r>
      <w:r w:rsidR="00B96277" w:rsidRPr="00BB04BE">
        <w:rPr>
          <w:sz w:val="28"/>
          <w:szCs w:val="28"/>
          <w:lang w:val="nl-NL"/>
        </w:rPr>
        <w:t xml:space="preserve"> </w:t>
      </w:r>
    </w:p>
    <w:p w:rsidR="00737C77" w:rsidRPr="00BB04BE" w:rsidRDefault="00737C77" w:rsidP="00BB04BE">
      <w:pPr>
        <w:spacing w:line="264" w:lineRule="auto"/>
        <w:ind w:firstLine="720"/>
        <w:jc w:val="both"/>
        <w:rPr>
          <w:bCs/>
          <w:sz w:val="28"/>
          <w:szCs w:val="28"/>
          <w:lang w:val="nl-NL"/>
        </w:rPr>
      </w:pPr>
      <w:r w:rsidRPr="00BB04BE">
        <w:rPr>
          <w:sz w:val="28"/>
          <w:szCs w:val="28"/>
          <w:lang w:val="nl-NL"/>
        </w:rPr>
        <w:t>Thủ tục hành chính c</w:t>
      </w:r>
      <w:r w:rsidRPr="00BB04BE">
        <w:rPr>
          <w:bCs/>
          <w:sz w:val="28"/>
          <w:szCs w:val="28"/>
          <w:lang w:val="vi-VN"/>
        </w:rPr>
        <w:t>ông nhận đối với người bị thương trong chiến tranh không thuộc quân đội, công an</w:t>
      </w:r>
      <w:r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w:t>
      </w:r>
      <w:r w:rsidRPr="00BB04BE">
        <w:rPr>
          <w:sz w:val="28"/>
          <w:szCs w:val="28"/>
          <w:lang w:val="nl-NL"/>
        </w:rPr>
        <w:lastRenderedPageBreak/>
        <w:t>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737C77" w:rsidRPr="00BB04BE" w:rsidRDefault="00737C77"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737C77" w:rsidRPr="00BB04BE" w:rsidRDefault="00737C77" w:rsidP="00BB04BE">
      <w:pPr>
        <w:spacing w:line="264" w:lineRule="auto"/>
        <w:ind w:firstLine="720"/>
        <w:jc w:val="both"/>
        <w:rPr>
          <w:sz w:val="28"/>
          <w:szCs w:val="28"/>
          <w:lang w:val="pt-BR"/>
        </w:rPr>
      </w:pPr>
      <w:r w:rsidRPr="00BB04BE">
        <w:rPr>
          <w:sz w:val="28"/>
          <w:szCs w:val="28"/>
          <w:lang w:val="pt-BR"/>
        </w:rPr>
        <w:t>- Bản khai theo Mẫu số 08 Phụ lục I Nghị định số 131/2021/NĐ-CP.</w:t>
      </w:r>
    </w:p>
    <w:p w:rsidR="00737C77" w:rsidRPr="00BB04BE" w:rsidRDefault="00737C77" w:rsidP="00BB04BE">
      <w:pPr>
        <w:spacing w:line="264" w:lineRule="auto"/>
        <w:ind w:firstLine="720"/>
        <w:jc w:val="both"/>
        <w:rPr>
          <w:sz w:val="28"/>
          <w:szCs w:val="28"/>
          <w:lang w:val="pt-BR"/>
        </w:rPr>
      </w:pPr>
      <w:r w:rsidRPr="00BB04BE">
        <w:rPr>
          <w:sz w:val="28"/>
          <w:szCs w:val="28"/>
          <w:lang w:val="pt-BR"/>
        </w:rPr>
        <w:t>- Giấy tờ chứng minh quá trình tham gia cách mạng quy định khoản 1 tại Điều 76 Nghị định số 131/2021/NĐ-CP:</w:t>
      </w:r>
    </w:p>
    <w:p w:rsidR="00737C77" w:rsidRPr="00BB04BE" w:rsidRDefault="00737C77" w:rsidP="00BB04BE">
      <w:pPr>
        <w:spacing w:line="264" w:lineRule="auto"/>
        <w:ind w:firstLine="720"/>
        <w:jc w:val="both"/>
        <w:rPr>
          <w:sz w:val="28"/>
          <w:szCs w:val="28"/>
          <w:lang w:val="pt-BR"/>
        </w:rPr>
      </w:pPr>
      <w:r w:rsidRPr="00BB04BE">
        <w:rPr>
          <w:sz w:val="28"/>
          <w:szCs w:val="28"/>
          <w:lang w:val="pt-BR"/>
        </w:rPr>
        <w:t>+ Bản sao được chứng thực từ một trong các giấy tờ sau: lý lịch cán bộ; lý lịch đảng viên; lý lịch quân nhân; quyết định phục viên, xuất ngũ, thôi việc; hồ sơ bảo hiểm xã hội hoặc các giấy tờ, tài liệu do cơ quan có thẩm quyền ban hành lập từ ngày 31 tháng 12 năm 1994 trở về trước (đối với người tham gia cách mạng sau đó tiếp tục tham gia công tác tại các cơ quan nhà nước)</w:t>
      </w:r>
    </w:p>
    <w:p w:rsidR="00737C77" w:rsidRPr="00BB04BE" w:rsidRDefault="00737C77" w:rsidP="00BB04BE">
      <w:pPr>
        <w:spacing w:line="264" w:lineRule="auto"/>
        <w:ind w:firstLine="720"/>
        <w:jc w:val="both"/>
        <w:rPr>
          <w:sz w:val="28"/>
          <w:szCs w:val="28"/>
        </w:rPr>
      </w:pPr>
      <w:r w:rsidRPr="00BB04BE">
        <w:rPr>
          <w:sz w:val="28"/>
          <w:szCs w:val="28"/>
        </w:rPr>
        <w:t>+ Bản sao được chứng thực từ một trong các giấy tờ sau: hồ sơ khen thưởng tổng kết thành tích kháng chiến hoặc một trong các quyết định của Thủ tướng Chính phủ về chế độ đối với người tham gia kháng chiến chống Pháp; chống Mỹ; tham gia chiến tranh bảo vệ Tổ quốc, làm nhiệm vụ quốc tế ở Campuchia, giúp bạn Lào (đối với người tham gia cách mạng sau đó không tiếp tục tham gia công tác tại các cơ quan nhà nước).</w:t>
      </w:r>
    </w:p>
    <w:p w:rsidR="00737C77" w:rsidRPr="00BB04BE" w:rsidRDefault="00737C77" w:rsidP="00BB04BE">
      <w:pPr>
        <w:spacing w:line="264" w:lineRule="auto"/>
        <w:ind w:firstLine="720"/>
        <w:jc w:val="both"/>
        <w:rPr>
          <w:sz w:val="28"/>
          <w:szCs w:val="28"/>
        </w:rPr>
      </w:pPr>
      <w:r w:rsidRPr="00BB04BE">
        <w:rPr>
          <w:sz w:val="28"/>
          <w:szCs w:val="28"/>
        </w:rPr>
        <w:t>- Tùy từng trường hợp kèm theo một trong các giấy tờ sau:</w:t>
      </w:r>
    </w:p>
    <w:p w:rsidR="00737C77" w:rsidRPr="00BB04BE" w:rsidRDefault="00737C77" w:rsidP="00BB04BE">
      <w:pPr>
        <w:spacing w:line="264" w:lineRule="auto"/>
        <w:ind w:firstLine="720"/>
        <w:jc w:val="both"/>
        <w:rPr>
          <w:sz w:val="28"/>
          <w:szCs w:val="28"/>
        </w:rPr>
      </w:pPr>
      <w:r w:rsidRPr="00BB04BE">
        <w:rPr>
          <w:sz w:val="28"/>
          <w:szCs w:val="28"/>
        </w:rPr>
        <w:t>+ Giấy tờ, tài liệu chứng minh bị thương và bản sao được chứng thực từ một trong các giấy tờ đối với trường hợp quy định tại điểm a khoản 2 Điều 76 Nghị định số 131/2021/NĐ-CP.</w:t>
      </w:r>
    </w:p>
    <w:p w:rsidR="00737C77" w:rsidRPr="00BB04BE" w:rsidRDefault="00737C77" w:rsidP="00BB04BE">
      <w:pPr>
        <w:spacing w:line="264" w:lineRule="auto"/>
        <w:ind w:firstLine="567"/>
        <w:jc w:val="both"/>
        <w:rPr>
          <w:sz w:val="28"/>
          <w:szCs w:val="28"/>
        </w:rPr>
      </w:pPr>
      <w:r w:rsidRPr="00BB04BE">
        <w:rPr>
          <w:sz w:val="28"/>
          <w:szCs w:val="28"/>
        </w:rPr>
        <w:t>+ Kết quả chụp phim và kết luận của bệnh viện tuyến huyện hoặc trung tâm y tế tuyến huyện hoặc tương đương trở lên (bao gồm cả bệnh viện quân đội, công an) đối với vết thương còn mảnh kim khí trong cơ thể với trường hợp quy định tại điểm b khoản 2 Điều 76 Nghị định số 131/2021/NĐ-CP.</w:t>
      </w:r>
    </w:p>
    <w:p w:rsidR="00737C77" w:rsidRPr="00BB04BE" w:rsidRDefault="00737C77" w:rsidP="00BB04BE">
      <w:pPr>
        <w:spacing w:line="264" w:lineRule="auto"/>
        <w:ind w:firstLine="720"/>
        <w:jc w:val="both"/>
        <w:rPr>
          <w:sz w:val="28"/>
          <w:szCs w:val="28"/>
          <w:lang w:val="pt-BR"/>
        </w:rPr>
      </w:pPr>
      <w:r w:rsidRPr="00BB04BE">
        <w:rPr>
          <w:sz w:val="28"/>
          <w:szCs w:val="28"/>
        </w:rPr>
        <w:t>Nếu đã phẫu thuật lấy dị vật thì phải kèm theo phiếu phẫu thuật hoặc giấy ra viện hoặc tóm tắt hồ sơ bệnh án ghi nhận nội dung này.</w:t>
      </w:r>
    </w:p>
    <w:p w:rsidR="00737C77" w:rsidRPr="00BB04BE" w:rsidRDefault="00737C77"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737C77" w:rsidRPr="00BB04BE" w:rsidRDefault="00737C77" w:rsidP="00BB04BE">
      <w:pPr>
        <w:spacing w:line="264" w:lineRule="auto"/>
        <w:ind w:firstLine="720"/>
        <w:jc w:val="both"/>
        <w:rPr>
          <w:sz w:val="28"/>
          <w:szCs w:val="28"/>
          <w:lang w:val="pt-BR"/>
        </w:rPr>
      </w:pPr>
      <w:r w:rsidRPr="00BB04BE">
        <w:rPr>
          <w:sz w:val="28"/>
          <w:szCs w:val="28"/>
          <w:lang w:val="vi-VN"/>
        </w:rPr>
        <w:t xml:space="preserve">2.Thời hạn giải quyết: </w:t>
      </w:r>
    </w:p>
    <w:p w:rsidR="00737C77" w:rsidRPr="00BB04BE" w:rsidRDefault="00737C77" w:rsidP="00BB04BE">
      <w:pPr>
        <w:spacing w:line="264" w:lineRule="auto"/>
        <w:ind w:firstLine="720"/>
        <w:jc w:val="both"/>
        <w:rPr>
          <w:sz w:val="28"/>
          <w:szCs w:val="28"/>
          <w:lang w:val="pt-BR"/>
        </w:rPr>
      </w:pPr>
      <w:r w:rsidRPr="00BB04BE">
        <w:rPr>
          <w:sz w:val="28"/>
          <w:szCs w:val="28"/>
          <w:lang w:val="pt-BR"/>
        </w:rPr>
        <w:t>- Đối với người bị thương thường trú tại địa phương nơi bị thương, do Ủy ban nhân dân huyện cấp Giấy chứng nhận bị thương : 204 ngày kể từ ngày nhận đủ hồ sơ.</w:t>
      </w:r>
    </w:p>
    <w:p w:rsidR="00737C77" w:rsidRPr="00BB04BE" w:rsidRDefault="00737C77" w:rsidP="00BB04BE">
      <w:pPr>
        <w:spacing w:line="264" w:lineRule="auto"/>
        <w:ind w:firstLine="720"/>
        <w:jc w:val="both"/>
        <w:rPr>
          <w:sz w:val="28"/>
          <w:szCs w:val="28"/>
          <w:lang w:val="pt-BR"/>
        </w:rPr>
      </w:pPr>
      <w:r w:rsidRPr="00BB04BE">
        <w:rPr>
          <w:sz w:val="28"/>
          <w:szCs w:val="28"/>
          <w:lang w:val="pt-BR"/>
        </w:rPr>
        <w:t>- Đối với người bị thương thường trú tại địa phương khác, do Ủy ban nhân dân huyện cấp Giấy chứng nhận bị thương: 207 ngày kể từ ngày nhận đủ hồ sơ</w:t>
      </w:r>
    </w:p>
    <w:p w:rsidR="00737C77" w:rsidRPr="00BB04BE" w:rsidRDefault="00737C77" w:rsidP="00BB04BE">
      <w:pPr>
        <w:spacing w:line="264" w:lineRule="auto"/>
        <w:ind w:firstLine="720"/>
        <w:jc w:val="both"/>
        <w:rPr>
          <w:sz w:val="28"/>
          <w:szCs w:val="28"/>
          <w:lang w:val="pt-BR"/>
        </w:rPr>
      </w:pPr>
      <w:r w:rsidRPr="00BB04BE">
        <w:rPr>
          <w:sz w:val="28"/>
          <w:szCs w:val="28"/>
          <w:lang w:val="pt-BR"/>
        </w:rPr>
        <w:t>- Đối với người bị thương thường trú tại địa phương khác, không do Ủy ban nhân dân huyện cấp Giấy chứng nhận bị thương: Trên 2</w:t>
      </w:r>
      <w:r w:rsidR="003F35F0" w:rsidRPr="00BB04BE">
        <w:rPr>
          <w:sz w:val="28"/>
          <w:szCs w:val="28"/>
          <w:lang w:val="pt-BR"/>
        </w:rPr>
        <w:t>07 ngày kể từ ngày nhận đủ hồ sơ.</w:t>
      </w:r>
    </w:p>
    <w:p w:rsidR="00737C77" w:rsidRPr="00BB04BE" w:rsidRDefault="00737C77" w:rsidP="00BB04BE">
      <w:pPr>
        <w:spacing w:line="264" w:lineRule="auto"/>
        <w:ind w:firstLine="720"/>
        <w:jc w:val="both"/>
        <w:rPr>
          <w:spacing w:val="-4"/>
          <w:sz w:val="28"/>
          <w:szCs w:val="28"/>
          <w:lang w:val="nl-NL"/>
        </w:rPr>
      </w:pPr>
      <w:r w:rsidRPr="00BB04BE">
        <w:rPr>
          <w:sz w:val="28"/>
          <w:szCs w:val="28"/>
          <w:lang w:val="vi-VN"/>
        </w:rPr>
        <w:lastRenderedPageBreak/>
        <w:t>3. Lệ phí: Không.</w:t>
      </w:r>
    </w:p>
    <w:p w:rsidR="00737C77" w:rsidRPr="00BB04BE" w:rsidRDefault="00737C77"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737C77" w:rsidRPr="00BB04BE" w:rsidRDefault="00737C77"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A61AD" w:rsidRPr="00BB04BE" w:rsidRDefault="00737C77" w:rsidP="00BB04BE">
      <w:pPr>
        <w:spacing w:line="264" w:lineRule="auto"/>
        <w:jc w:val="both"/>
        <w:rPr>
          <w:color w:val="000000"/>
          <w:sz w:val="28"/>
          <w:szCs w:val="28"/>
          <w:lang w:val="sv-SE"/>
        </w:rPr>
      </w:pPr>
      <w:r w:rsidRPr="00BB04BE">
        <w:rPr>
          <w:sz w:val="28"/>
          <w:szCs w:val="28"/>
          <w:lang w:val="vi-VN"/>
        </w:rPr>
        <w:tab/>
        <w:t xml:space="preserve">Như vậy, để </w:t>
      </w:r>
      <w:r w:rsidR="003F35F0" w:rsidRPr="00BB04BE">
        <w:rPr>
          <w:sz w:val="28"/>
          <w:szCs w:val="28"/>
          <w:lang w:val="vi-VN"/>
        </w:rPr>
        <w:t xml:space="preserve">đề nghị </w:t>
      </w:r>
      <w:r w:rsidR="003F35F0" w:rsidRPr="00BB04BE">
        <w:rPr>
          <w:sz w:val="28"/>
          <w:szCs w:val="28"/>
          <w:lang w:val="nl-NL"/>
        </w:rPr>
        <w:t>c</w:t>
      </w:r>
      <w:r w:rsidR="003F35F0" w:rsidRPr="00BB04BE">
        <w:rPr>
          <w:bCs/>
          <w:sz w:val="28"/>
          <w:szCs w:val="28"/>
          <w:lang w:val="vi-VN"/>
        </w:rPr>
        <w:t>ông nhận đối với người bị thương trong chiến tranh không thuộc quân đội, công an</w:t>
      </w:r>
      <w:r w:rsidRPr="00BB04BE">
        <w:rPr>
          <w:sz w:val="28"/>
          <w:szCs w:val="28"/>
          <w:lang w:val="vi-VN"/>
        </w:rPr>
        <w:t xml:space="preserve">, </w:t>
      </w:r>
      <w:r w:rsidR="00A874F7" w:rsidRPr="00BB04BE">
        <w:rPr>
          <w:sz w:val="28"/>
          <w:szCs w:val="28"/>
          <w:lang w:val="vi-VN"/>
        </w:rPr>
        <w:t>chị Trang</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BB04BE" w:rsidRDefault="007A61AD" w:rsidP="00BB04BE">
      <w:pPr>
        <w:widowControl w:val="0"/>
        <w:spacing w:line="264" w:lineRule="auto"/>
        <w:ind w:firstLine="720"/>
        <w:jc w:val="both"/>
        <w:rPr>
          <w:b/>
          <w:color w:val="000000"/>
          <w:sz w:val="28"/>
          <w:szCs w:val="28"/>
          <w:lang w:val="nl-NL"/>
        </w:rPr>
      </w:pPr>
      <w:r w:rsidRPr="00BB04BE">
        <w:rPr>
          <w:b/>
          <w:sz w:val="28"/>
          <w:szCs w:val="28"/>
          <w:lang w:val="vi-VN"/>
        </w:rPr>
        <w:t>11.</w:t>
      </w:r>
      <w:r w:rsidRPr="00BB04BE">
        <w:rPr>
          <w:b/>
          <w:sz w:val="28"/>
          <w:szCs w:val="28"/>
          <w:lang w:val="nl-NL"/>
        </w:rPr>
        <w:t xml:space="preserve"> </w:t>
      </w:r>
      <w:r w:rsidR="000A0958" w:rsidRPr="00BB04BE">
        <w:rPr>
          <w:b/>
          <w:sz w:val="28"/>
          <w:szCs w:val="28"/>
          <w:lang w:val="vi-VN"/>
        </w:rPr>
        <w:t xml:space="preserve">Hồ sơ </w:t>
      </w:r>
      <w:r w:rsidR="003F35F0" w:rsidRPr="00BB04BE">
        <w:rPr>
          <w:b/>
          <w:sz w:val="28"/>
          <w:szCs w:val="28"/>
          <w:lang w:val="sv-SE"/>
        </w:rPr>
        <w:t>đề nghị cấp phương tiện trợ giúp, dụng cụ chỉnh hình, phương tiện, thiết bị phục hồi chức năng</w:t>
      </w:r>
      <w:r w:rsidR="00796222" w:rsidRPr="00BB04BE">
        <w:rPr>
          <w:b/>
          <w:sz w:val="28"/>
          <w:szCs w:val="28"/>
          <w:lang w:val="nl-NL"/>
        </w:rPr>
        <w:t xml:space="preserve"> </w:t>
      </w:r>
      <w:r w:rsidR="000A0958" w:rsidRPr="00BB04BE">
        <w:rPr>
          <w:b/>
          <w:sz w:val="28"/>
          <w:szCs w:val="28"/>
          <w:lang w:val="vi-VN"/>
        </w:rPr>
        <w:t xml:space="preserve">thì </w:t>
      </w:r>
      <w:r w:rsidR="00796222" w:rsidRPr="00BB04BE">
        <w:rPr>
          <w:b/>
          <w:sz w:val="28"/>
          <w:szCs w:val="28"/>
          <w:lang w:val="nl-NL"/>
        </w:rPr>
        <w:t xml:space="preserve">cần </w:t>
      </w:r>
      <w:r w:rsidR="009F1730" w:rsidRPr="00BB04BE">
        <w:rPr>
          <w:b/>
          <w:sz w:val="28"/>
          <w:szCs w:val="28"/>
          <w:lang w:val="vi-VN"/>
        </w:rPr>
        <w:t>có</w:t>
      </w:r>
      <w:r w:rsidR="00796222" w:rsidRPr="00BB04BE">
        <w:rPr>
          <w:b/>
          <w:sz w:val="28"/>
          <w:szCs w:val="28"/>
          <w:lang w:val="nl-NL"/>
        </w:rPr>
        <w:t xml:space="preserve"> các loại giấy tờ gì? Thời </w:t>
      </w:r>
      <w:r w:rsidR="008B711F">
        <w:rPr>
          <w:b/>
          <w:sz w:val="28"/>
          <w:szCs w:val="28"/>
          <w:lang w:val="nl-NL"/>
        </w:rPr>
        <w:t>hạn</w:t>
      </w:r>
      <w:r w:rsidR="00796222" w:rsidRPr="00BB04BE">
        <w:rPr>
          <w:b/>
          <w:sz w:val="28"/>
          <w:szCs w:val="28"/>
          <w:lang w:val="nl-NL"/>
        </w:rPr>
        <w:t xml:space="preserve"> giải quyết bao lâu, lệ phí bao nhiêu và hồ sơ nộp ở đâu? </w:t>
      </w:r>
    </w:p>
    <w:p w:rsidR="007A61AD" w:rsidRPr="00BB04BE" w:rsidRDefault="007A61AD" w:rsidP="00BB04BE">
      <w:pPr>
        <w:spacing w:line="264" w:lineRule="auto"/>
        <w:ind w:firstLine="720"/>
        <w:jc w:val="both"/>
        <w:rPr>
          <w:b/>
          <w:sz w:val="28"/>
          <w:szCs w:val="28"/>
          <w:lang w:val="nl-NL"/>
        </w:rPr>
      </w:pPr>
      <w:r w:rsidRPr="00BB04BE">
        <w:rPr>
          <w:b/>
          <w:sz w:val="28"/>
          <w:szCs w:val="28"/>
          <w:lang w:val="nl-NL"/>
        </w:rPr>
        <w:t xml:space="preserve">Trả lời: </w:t>
      </w:r>
    </w:p>
    <w:p w:rsidR="003F35F0" w:rsidRPr="00BB04BE" w:rsidRDefault="003F35F0" w:rsidP="00BB04BE">
      <w:pPr>
        <w:spacing w:line="264" w:lineRule="auto"/>
        <w:ind w:firstLine="720"/>
        <w:jc w:val="both"/>
        <w:rPr>
          <w:bCs/>
          <w:sz w:val="28"/>
          <w:szCs w:val="28"/>
          <w:lang w:val="nl-NL"/>
        </w:rPr>
      </w:pPr>
      <w:r w:rsidRPr="00BB04BE">
        <w:rPr>
          <w:sz w:val="28"/>
          <w:szCs w:val="28"/>
          <w:lang w:val="nl-NL"/>
        </w:rPr>
        <w:t xml:space="preserve">Thủ tục hành chính </w:t>
      </w:r>
      <w:r w:rsidRPr="00BB04BE">
        <w:rPr>
          <w:bCs/>
          <w:sz w:val="28"/>
          <w:szCs w:val="28"/>
          <w:lang w:val="nl-NL"/>
        </w:rPr>
        <w:t>l</w:t>
      </w:r>
      <w:r w:rsidRPr="00BB04BE">
        <w:rPr>
          <w:bCs/>
          <w:sz w:val="28"/>
          <w:szCs w:val="28"/>
          <w:lang w:val="nl-NL"/>
        </w:rPr>
        <w:t xml:space="preserve">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3F35F0" w:rsidRPr="00BB04BE" w:rsidRDefault="003F35F0"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A874F7" w:rsidRPr="00BB04BE" w:rsidRDefault="00A874F7" w:rsidP="00BB04BE">
      <w:pPr>
        <w:spacing w:line="264" w:lineRule="auto"/>
        <w:ind w:firstLine="720"/>
        <w:jc w:val="both"/>
        <w:rPr>
          <w:sz w:val="28"/>
          <w:szCs w:val="28"/>
          <w:lang w:val="pt-BR"/>
        </w:rPr>
      </w:pPr>
      <w:r w:rsidRPr="00BB04BE">
        <w:rPr>
          <w:sz w:val="28"/>
          <w:szCs w:val="28"/>
          <w:lang w:val="pt-BR"/>
        </w:rPr>
        <w:t>- Đơn đề nghị cấp phương tiện trợ giúp, dụng cụ chỉnh hình, phương tiện, thiết bị phục hồi chức năng (Mẫu số 21 phụ lục I Nghị định số 131/2021/NĐ-CP)</w:t>
      </w:r>
    </w:p>
    <w:p w:rsidR="003F35F0" w:rsidRPr="00BB04BE" w:rsidRDefault="00A874F7" w:rsidP="00BB04BE">
      <w:pPr>
        <w:spacing w:line="264" w:lineRule="auto"/>
        <w:jc w:val="both"/>
        <w:rPr>
          <w:sz w:val="28"/>
          <w:szCs w:val="28"/>
          <w:lang w:val="pt-BR"/>
        </w:rPr>
      </w:pPr>
      <w:r w:rsidRPr="00BB04BE">
        <w:rPr>
          <w:sz w:val="28"/>
          <w:szCs w:val="28"/>
          <w:lang w:val="pt-BR"/>
        </w:rPr>
        <w:t xml:space="preserve">- Giấy khám và chỉ định sử dụng phương tiện trợ giúp, dụng cụ chỉnh hình, phương tiện, thiết bị chỉnh hình phục hồi chức năng (Mẫu số 40 phụ lục </w:t>
      </w:r>
      <w:r w:rsidR="00BB04BE">
        <w:rPr>
          <w:sz w:val="28"/>
          <w:szCs w:val="28"/>
          <w:lang w:val="pt-BR"/>
        </w:rPr>
        <w:t>I Nghị định số 131/2021/NĐ-CP).</w:t>
      </w:r>
    </w:p>
    <w:p w:rsidR="003F35F0" w:rsidRPr="00BB04BE" w:rsidRDefault="003F35F0"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3F35F0" w:rsidRPr="00BB04BE" w:rsidRDefault="003F35F0" w:rsidP="00BB04BE">
      <w:pPr>
        <w:spacing w:line="264" w:lineRule="auto"/>
        <w:ind w:firstLine="720"/>
        <w:jc w:val="both"/>
        <w:rPr>
          <w:sz w:val="28"/>
          <w:szCs w:val="28"/>
          <w:lang w:val="pt-BR"/>
        </w:rPr>
      </w:pPr>
      <w:r w:rsidRPr="00BB04BE">
        <w:rPr>
          <w:sz w:val="28"/>
          <w:szCs w:val="28"/>
          <w:lang w:val="vi-VN"/>
        </w:rPr>
        <w:t xml:space="preserve">2.Thời hạn giải quyết: </w:t>
      </w:r>
      <w:r w:rsidR="00A874F7" w:rsidRPr="00BB04BE">
        <w:rPr>
          <w:sz w:val="28"/>
          <w:szCs w:val="28"/>
          <w:lang w:val="pt-BR"/>
        </w:rPr>
        <w:t>42 ngày kể từ ngày nhận đủ hồ sơ</w:t>
      </w:r>
      <w:r w:rsidR="00A874F7" w:rsidRPr="00BB04BE">
        <w:rPr>
          <w:sz w:val="28"/>
          <w:szCs w:val="28"/>
          <w:lang w:val="pt-BR"/>
        </w:rPr>
        <w:t xml:space="preserve"> hợp lệ.</w:t>
      </w:r>
    </w:p>
    <w:p w:rsidR="003F35F0" w:rsidRPr="00BB04BE" w:rsidRDefault="003F35F0" w:rsidP="00BB04BE">
      <w:pPr>
        <w:spacing w:line="264" w:lineRule="auto"/>
        <w:ind w:firstLine="720"/>
        <w:jc w:val="both"/>
        <w:rPr>
          <w:spacing w:val="-4"/>
          <w:sz w:val="28"/>
          <w:szCs w:val="28"/>
          <w:lang w:val="nl-NL"/>
        </w:rPr>
      </w:pPr>
      <w:r w:rsidRPr="00BB04BE">
        <w:rPr>
          <w:sz w:val="28"/>
          <w:szCs w:val="28"/>
          <w:lang w:val="vi-VN"/>
        </w:rPr>
        <w:t>3. Lệ phí: Không.</w:t>
      </w:r>
    </w:p>
    <w:p w:rsidR="003F35F0" w:rsidRPr="00BB04BE" w:rsidRDefault="003F35F0"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3F35F0" w:rsidRPr="00BB04BE" w:rsidRDefault="003F35F0"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3F35F0" w:rsidRPr="00BB04BE" w:rsidRDefault="003F35F0" w:rsidP="00BB04BE">
      <w:pPr>
        <w:spacing w:line="264" w:lineRule="auto"/>
        <w:jc w:val="both"/>
        <w:rPr>
          <w:color w:val="000000"/>
          <w:sz w:val="28"/>
          <w:szCs w:val="28"/>
          <w:lang w:val="sv-SE"/>
        </w:rPr>
      </w:pPr>
      <w:r w:rsidRPr="00BB04BE">
        <w:rPr>
          <w:sz w:val="28"/>
          <w:szCs w:val="28"/>
          <w:lang w:val="vi-VN"/>
        </w:rPr>
        <w:tab/>
        <w:t xml:space="preserve">Như vậy, để </w:t>
      </w:r>
      <w:r w:rsidR="00A874F7" w:rsidRPr="00BB04BE">
        <w:rPr>
          <w:sz w:val="28"/>
          <w:szCs w:val="28"/>
          <w:lang w:val="sv-SE"/>
        </w:rPr>
        <w:t>đề nghị cấp phương tiện trợ giúp, dụng cụ chỉnh hình, phương tiện, thiết bị phục hồi chức năng</w:t>
      </w:r>
      <w:r w:rsidRPr="00BB04BE">
        <w:rPr>
          <w:sz w:val="28"/>
          <w:szCs w:val="28"/>
          <w:lang w:val="vi-VN"/>
        </w:rPr>
        <w:t>, phải chuẩn bị các giấy tờ theo quy định như đã viện dẫn. Thời hạn giải quyết, lệ phí và địa điểm nộp hồ sơ được thực hiện như trên.</w:t>
      </w:r>
    </w:p>
    <w:p w:rsidR="00B96277" w:rsidRPr="00BB04BE" w:rsidRDefault="00B96277" w:rsidP="00BB04BE">
      <w:pPr>
        <w:shd w:val="clear" w:color="auto" w:fill="FFFFFF"/>
        <w:spacing w:line="264" w:lineRule="auto"/>
        <w:ind w:firstLine="360"/>
        <w:jc w:val="both"/>
        <w:rPr>
          <w:sz w:val="28"/>
          <w:szCs w:val="28"/>
          <w:lang w:val="sv-SE"/>
        </w:rPr>
      </w:pPr>
    </w:p>
    <w:p w:rsidR="00A874F7" w:rsidRPr="00BB04BE" w:rsidRDefault="007A61AD" w:rsidP="00BB04BE">
      <w:pPr>
        <w:spacing w:line="264" w:lineRule="auto"/>
        <w:ind w:firstLine="567"/>
        <w:jc w:val="both"/>
        <w:rPr>
          <w:spacing w:val="-4"/>
          <w:sz w:val="28"/>
          <w:szCs w:val="28"/>
          <w:lang w:val="nl-NL"/>
        </w:rPr>
      </w:pPr>
      <w:r w:rsidRPr="00BB04BE">
        <w:rPr>
          <w:b/>
          <w:color w:val="000000"/>
          <w:sz w:val="28"/>
          <w:szCs w:val="28"/>
          <w:lang w:val="vi-VN"/>
        </w:rPr>
        <w:lastRenderedPageBreak/>
        <w:t>1</w:t>
      </w:r>
      <w:r w:rsidRPr="00BB04BE">
        <w:rPr>
          <w:b/>
          <w:color w:val="000000"/>
          <w:sz w:val="28"/>
          <w:szCs w:val="28"/>
          <w:lang w:val="sv-SE"/>
        </w:rPr>
        <w:t>2</w:t>
      </w:r>
      <w:r w:rsidRPr="00BB04BE">
        <w:rPr>
          <w:b/>
          <w:color w:val="000000"/>
          <w:sz w:val="28"/>
          <w:szCs w:val="28"/>
          <w:lang w:val="vi-VN"/>
        </w:rPr>
        <w:t>.</w:t>
      </w:r>
      <w:r w:rsidRPr="00BB04BE">
        <w:rPr>
          <w:b/>
          <w:sz w:val="28"/>
          <w:szCs w:val="28"/>
          <w:lang w:val="nl-NL"/>
        </w:rPr>
        <w:t xml:space="preserve"> </w:t>
      </w:r>
      <w:r w:rsidR="00A874F7" w:rsidRPr="00BB04BE">
        <w:rPr>
          <w:b/>
          <w:sz w:val="28"/>
          <w:szCs w:val="28"/>
          <w:lang w:val="nl-NL"/>
        </w:rPr>
        <w:t xml:space="preserve">Chị </w:t>
      </w:r>
      <w:r w:rsidR="00A874F7" w:rsidRPr="00BB04BE">
        <w:rPr>
          <w:b/>
          <w:sz w:val="28"/>
          <w:szCs w:val="28"/>
          <w:lang w:val="nl-NL"/>
        </w:rPr>
        <w:t>Thu An</w:t>
      </w:r>
      <w:r w:rsidR="00A874F7" w:rsidRPr="00BB04BE">
        <w:rPr>
          <w:b/>
          <w:sz w:val="28"/>
          <w:szCs w:val="28"/>
          <w:lang w:val="nl-NL"/>
        </w:rPr>
        <w:t xml:space="preserve"> ở </w:t>
      </w:r>
      <w:r w:rsidR="00A874F7" w:rsidRPr="00BB04BE">
        <w:rPr>
          <w:b/>
          <w:sz w:val="28"/>
          <w:szCs w:val="28"/>
          <w:lang w:val="nl-NL"/>
        </w:rPr>
        <w:t>phường TL</w:t>
      </w:r>
      <w:r w:rsidR="00A874F7" w:rsidRPr="00BB04BE">
        <w:rPr>
          <w:b/>
          <w:sz w:val="28"/>
          <w:szCs w:val="28"/>
          <w:lang w:val="nl-NL"/>
        </w:rPr>
        <w:t xml:space="preserve">, </w:t>
      </w:r>
      <w:r w:rsidR="00A874F7" w:rsidRPr="00BB04BE">
        <w:rPr>
          <w:b/>
          <w:sz w:val="28"/>
          <w:szCs w:val="28"/>
          <w:lang w:val="nl-NL"/>
        </w:rPr>
        <w:t>thành phố H</w:t>
      </w:r>
      <w:r w:rsidR="00A874F7" w:rsidRPr="00BB04BE">
        <w:rPr>
          <w:b/>
          <w:sz w:val="28"/>
          <w:szCs w:val="28"/>
          <w:lang w:val="nl-NL"/>
        </w:rPr>
        <w:t xml:space="preserve"> hỏi: Hồ sơ </w:t>
      </w:r>
      <w:r w:rsidR="00A874F7" w:rsidRPr="00BB04BE">
        <w:rPr>
          <w:b/>
          <w:bCs/>
          <w:sz w:val="28"/>
          <w:szCs w:val="28"/>
          <w:lang w:val="sv-SE"/>
        </w:rPr>
        <w:t>đề nghị</w:t>
      </w:r>
      <w:r w:rsidR="00A874F7" w:rsidRPr="00BB04BE">
        <w:rPr>
          <w:b/>
          <w:bCs/>
          <w:sz w:val="28"/>
          <w:szCs w:val="28"/>
          <w:lang w:val="sv-SE"/>
        </w:rPr>
        <w:t xml:space="preserve"> </w:t>
      </w:r>
      <w:r w:rsidR="00A874F7" w:rsidRPr="00BB04BE">
        <w:rPr>
          <w:b/>
          <w:sz w:val="28"/>
          <w:szCs w:val="28"/>
          <w:lang w:val="sv-SE"/>
        </w:rPr>
        <w:t>vào nuôi dưỡng tại cơ sở nuôi dưỡng người có công</w:t>
      </w:r>
      <w:r w:rsidR="00A874F7" w:rsidRPr="00BB04BE">
        <w:rPr>
          <w:sz w:val="28"/>
          <w:szCs w:val="28"/>
          <w:lang w:val="sv-SE"/>
        </w:rPr>
        <w:t xml:space="preserve"> </w:t>
      </w:r>
      <w:r w:rsidR="00A874F7" w:rsidRPr="00BB04BE">
        <w:rPr>
          <w:b/>
          <w:sz w:val="28"/>
          <w:szCs w:val="28"/>
          <w:lang w:val="nl-NL"/>
        </w:rPr>
        <w:t>thì</w:t>
      </w:r>
      <w:r w:rsidR="00A874F7" w:rsidRPr="00BB04BE">
        <w:rPr>
          <w:b/>
          <w:spacing w:val="-4"/>
          <w:sz w:val="28"/>
          <w:szCs w:val="28"/>
          <w:lang w:val="nl-NL"/>
        </w:rPr>
        <w:t xml:space="preserve"> </w:t>
      </w:r>
      <w:r w:rsidR="00A874F7" w:rsidRPr="00BB04BE">
        <w:rPr>
          <w:b/>
          <w:sz w:val="28"/>
          <w:szCs w:val="28"/>
          <w:lang w:val="nl-NL"/>
        </w:rPr>
        <w:t xml:space="preserve">cần phải nộp các loại giấy tờ gì? Thời </w:t>
      </w:r>
      <w:r w:rsidR="008B711F">
        <w:rPr>
          <w:b/>
          <w:sz w:val="28"/>
          <w:szCs w:val="28"/>
          <w:lang w:val="nl-NL"/>
        </w:rPr>
        <w:t>hạn</w:t>
      </w:r>
      <w:r w:rsidR="00A874F7" w:rsidRPr="00BB04BE">
        <w:rPr>
          <w:b/>
          <w:sz w:val="28"/>
          <w:szCs w:val="28"/>
          <w:lang w:val="nl-NL"/>
        </w:rPr>
        <w:t xml:space="preserve"> giải quyết bao lâu, lệ phí bao nhiêu và hồ sơ nộp ở đâu? </w:t>
      </w:r>
    </w:p>
    <w:p w:rsidR="00A874F7" w:rsidRPr="00BB04BE" w:rsidRDefault="00A874F7"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A874F7" w:rsidRPr="00BB04BE" w:rsidRDefault="00A874F7" w:rsidP="00BB04BE">
      <w:pPr>
        <w:spacing w:line="264" w:lineRule="auto"/>
        <w:ind w:firstLine="720"/>
        <w:jc w:val="both"/>
        <w:rPr>
          <w:bCs/>
          <w:sz w:val="28"/>
          <w:szCs w:val="28"/>
          <w:lang w:val="nl-NL"/>
        </w:rPr>
      </w:pPr>
      <w:r w:rsidRPr="00BB04BE">
        <w:rPr>
          <w:sz w:val="28"/>
          <w:szCs w:val="28"/>
          <w:lang w:val="nl-NL"/>
        </w:rPr>
        <w:t xml:space="preserve">Thủ tục hành chính </w:t>
      </w:r>
      <w:r w:rsidRPr="00BB04BE">
        <w:rPr>
          <w:bCs/>
          <w:sz w:val="28"/>
          <w:szCs w:val="28"/>
          <w:lang w:val="nl-NL"/>
        </w:rPr>
        <w:t xml:space="preserve">Tiếp nhận người có công vào cơ sở nuôi dưỡng, điều dưỡng người có công do tỉnh quản lý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A874F7" w:rsidRPr="00BB04BE" w:rsidRDefault="00A874F7"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A874F7" w:rsidRPr="00BB04BE" w:rsidRDefault="00A874F7" w:rsidP="00BB04BE">
      <w:pPr>
        <w:spacing w:line="264" w:lineRule="auto"/>
        <w:ind w:firstLine="720"/>
        <w:jc w:val="both"/>
        <w:rPr>
          <w:sz w:val="28"/>
          <w:szCs w:val="28"/>
          <w:lang w:val="pt-BR"/>
        </w:rPr>
      </w:pPr>
      <w:r w:rsidRPr="00BB04BE">
        <w:rPr>
          <w:sz w:val="28"/>
          <w:szCs w:val="28"/>
          <w:lang w:val="pt-BR"/>
        </w:rPr>
        <w:t>- Đơn đề nghị vào nuôi dưỡng tại cơ sở nuôi dưỡng người có công (Mẫu số 22 phụ lục I Nghị định số 131/2021/NĐ-CP).</w:t>
      </w:r>
    </w:p>
    <w:p w:rsidR="00A874F7" w:rsidRPr="00BB04BE" w:rsidRDefault="00A874F7" w:rsidP="00BB04BE">
      <w:pPr>
        <w:spacing w:line="264" w:lineRule="auto"/>
        <w:ind w:firstLine="567"/>
        <w:jc w:val="both"/>
        <w:rPr>
          <w:sz w:val="28"/>
          <w:szCs w:val="28"/>
          <w:lang w:val="pt-BR"/>
        </w:rPr>
      </w:pPr>
      <w:r w:rsidRPr="00BB04BE">
        <w:rPr>
          <w:sz w:val="28"/>
          <w:szCs w:val="28"/>
          <w:lang w:val="pt-BR"/>
        </w:rPr>
        <w:t>- Bản sao được chứng thực từ quyết định cấp giấy chứng nhận và trợ cấp</w:t>
      </w:r>
      <w:r w:rsidRPr="00BB04BE">
        <w:rPr>
          <w:sz w:val="28"/>
          <w:szCs w:val="28"/>
          <w:lang w:val="pt-BR"/>
        </w:rPr>
        <w:t>, phụ cấp ưu đãi người có công.</w:t>
      </w:r>
    </w:p>
    <w:p w:rsidR="00A874F7" w:rsidRPr="00BB04BE" w:rsidRDefault="00A874F7"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A874F7" w:rsidRPr="00BB04BE" w:rsidRDefault="00A874F7" w:rsidP="00BB04BE">
      <w:pPr>
        <w:spacing w:line="264" w:lineRule="auto"/>
        <w:ind w:firstLine="720"/>
        <w:jc w:val="both"/>
        <w:rPr>
          <w:sz w:val="28"/>
          <w:szCs w:val="28"/>
          <w:lang w:val="pt-BR"/>
        </w:rPr>
      </w:pPr>
      <w:r w:rsidRPr="00BB04BE">
        <w:rPr>
          <w:sz w:val="28"/>
          <w:szCs w:val="28"/>
          <w:lang w:val="vi-VN"/>
        </w:rPr>
        <w:t xml:space="preserve">2.Thời hạn giải quyết: </w:t>
      </w:r>
      <w:r w:rsidRPr="00BB04BE">
        <w:rPr>
          <w:sz w:val="28"/>
          <w:szCs w:val="28"/>
          <w:lang w:val="pt-BR"/>
        </w:rPr>
        <w:t>17 ngày làm việc kể từ ngày nhận đủ hồ sơ</w:t>
      </w:r>
      <w:r w:rsidRPr="00BB04BE">
        <w:rPr>
          <w:sz w:val="28"/>
          <w:szCs w:val="28"/>
          <w:lang w:val="pt-BR"/>
        </w:rPr>
        <w:t xml:space="preserve"> hợp lệ.</w:t>
      </w:r>
    </w:p>
    <w:p w:rsidR="00A874F7" w:rsidRPr="00BB04BE" w:rsidRDefault="00A874F7" w:rsidP="00BB04BE">
      <w:pPr>
        <w:spacing w:line="264" w:lineRule="auto"/>
        <w:ind w:firstLine="720"/>
        <w:jc w:val="both"/>
        <w:rPr>
          <w:spacing w:val="-4"/>
          <w:sz w:val="28"/>
          <w:szCs w:val="28"/>
          <w:lang w:val="nl-NL"/>
        </w:rPr>
      </w:pPr>
      <w:r w:rsidRPr="00BB04BE">
        <w:rPr>
          <w:sz w:val="28"/>
          <w:szCs w:val="28"/>
          <w:lang w:val="vi-VN"/>
        </w:rPr>
        <w:t>3. Lệ phí: Không.</w:t>
      </w:r>
    </w:p>
    <w:p w:rsidR="00A874F7" w:rsidRPr="00BB04BE" w:rsidRDefault="00A874F7"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A874F7" w:rsidRPr="00BB04BE" w:rsidRDefault="00A874F7"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B96277" w:rsidRPr="00BB04BE" w:rsidRDefault="00A874F7" w:rsidP="00BB04BE">
      <w:pPr>
        <w:widowControl w:val="0"/>
        <w:spacing w:line="264" w:lineRule="auto"/>
        <w:ind w:firstLine="567"/>
        <w:jc w:val="both"/>
        <w:rPr>
          <w:color w:val="000000"/>
          <w:sz w:val="28"/>
          <w:szCs w:val="28"/>
          <w:lang w:val="sv-SE"/>
        </w:rPr>
      </w:pPr>
      <w:r w:rsidRPr="00BB04BE">
        <w:rPr>
          <w:sz w:val="28"/>
          <w:szCs w:val="28"/>
          <w:lang w:val="vi-VN"/>
        </w:rPr>
        <w:tab/>
        <w:t xml:space="preserve">Như vậy, để </w:t>
      </w:r>
      <w:r w:rsidRPr="00BB04BE">
        <w:rPr>
          <w:bCs/>
          <w:sz w:val="28"/>
          <w:szCs w:val="28"/>
          <w:lang w:val="sv-SE"/>
        </w:rPr>
        <w:t xml:space="preserve">đề nghị </w:t>
      </w:r>
      <w:r w:rsidRPr="00BB04BE">
        <w:rPr>
          <w:sz w:val="28"/>
          <w:szCs w:val="28"/>
          <w:lang w:val="sv-SE"/>
        </w:rPr>
        <w:t>vào nuôi dưỡng tại cơ sở nuôi dưỡng người có công</w:t>
      </w:r>
      <w:r w:rsidRPr="00BB04BE">
        <w:rPr>
          <w:sz w:val="28"/>
          <w:szCs w:val="28"/>
          <w:lang w:val="vi-VN"/>
        </w:rPr>
        <w:t xml:space="preserve">, chị </w:t>
      </w:r>
      <w:r w:rsidRPr="00BB04BE">
        <w:rPr>
          <w:sz w:val="28"/>
          <w:szCs w:val="28"/>
          <w:lang w:val="vi-VN"/>
        </w:rPr>
        <w:t>Thu An</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51160D" w:rsidRPr="00BB04BE" w:rsidRDefault="00B96277" w:rsidP="00BB04BE">
      <w:pPr>
        <w:widowControl w:val="0"/>
        <w:spacing w:line="264" w:lineRule="auto"/>
        <w:ind w:firstLine="567"/>
        <w:jc w:val="both"/>
        <w:rPr>
          <w:b/>
          <w:spacing w:val="-4"/>
          <w:sz w:val="28"/>
          <w:szCs w:val="28"/>
          <w:lang w:val="nl-NL"/>
        </w:rPr>
      </w:pPr>
      <w:r w:rsidRPr="00BB04BE">
        <w:rPr>
          <w:b/>
          <w:color w:val="000000"/>
          <w:sz w:val="28"/>
          <w:szCs w:val="28"/>
          <w:lang w:val="vi-VN"/>
        </w:rPr>
        <w:t xml:space="preserve">  </w:t>
      </w:r>
      <w:r w:rsidR="007A61AD" w:rsidRPr="00BB04BE">
        <w:rPr>
          <w:b/>
          <w:color w:val="000000"/>
          <w:sz w:val="28"/>
          <w:szCs w:val="28"/>
          <w:lang w:val="vi-VN"/>
        </w:rPr>
        <w:t>13.</w:t>
      </w:r>
      <w:r w:rsidR="007A61AD" w:rsidRPr="00BB04BE">
        <w:rPr>
          <w:b/>
          <w:sz w:val="28"/>
          <w:szCs w:val="28"/>
          <w:lang w:val="nl-NL"/>
        </w:rPr>
        <w:t xml:space="preserve"> </w:t>
      </w:r>
      <w:r w:rsidR="009F1730" w:rsidRPr="00BB04BE">
        <w:rPr>
          <w:b/>
          <w:sz w:val="28"/>
          <w:szCs w:val="28"/>
          <w:lang w:val="vi-VN"/>
        </w:rPr>
        <w:t>H</w:t>
      </w:r>
      <w:r w:rsidR="00BC5653" w:rsidRPr="00BB04BE">
        <w:rPr>
          <w:b/>
          <w:sz w:val="28"/>
          <w:szCs w:val="28"/>
          <w:lang w:val="vi-VN"/>
        </w:rPr>
        <w:t>ồ sơ</w:t>
      </w:r>
      <w:r w:rsidR="007A61AD" w:rsidRPr="00BB04BE">
        <w:rPr>
          <w:b/>
          <w:sz w:val="28"/>
          <w:szCs w:val="28"/>
          <w:lang w:val="nl-NL"/>
        </w:rPr>
        <w:t xml:space="preserve"> </w:t>
      </w:r>
      <w:r w:rsidR="00B10E64" w:rsidRPr="00BB04BE">
        <w:rPr>
          <w:b/>
          <w:sz w:val="28"/>
          <w:szCs w:val="28"/>
          <w:lang w:val="vi-VN"/>
        </w:rPr>
        <w:t xml:space="preserve">đề nghị </w:t>
      </w:r>
      <w:r w:rsidR="007A353A" w:rsidRPr="00BB04BE">
        <w:rPr>
          <w:b/>
          <w:sz w:val="28"/>
          <w:szCs w:val="28"/>
          <w:lang w:val="vi-VN"/>
        </w:rPr>
        <w:t xml:space="preserve">chuyển người có công </w:t>
      </w:r>
      <w:r w:rsidR="007A353A" w:rsidRPr="00BB04BE">
        <w:rPr>
          <w:b/>
          <w:sz w:val="28"/>
          <w:szCs w:val="28"/>
          <w:lang w:val="pt-BR"/>
        </w:rPr>
        <w:t>từ cơ sở nuôi dưỡng người có công</w:t>
      </w:r>
      <w:r w:rsidR="007A353A" w:rsidRPr="00BB04BE">
        <w:rPr>
          <w:sz w:val="28"/>
          <w:szCs w:val="28"/>
          <w:lang w:val="pt-BR"/>
        </w:rPr>
        <w:t xml:space="preserve"> </w:t>
      </w:r>
      <w:r w:rsidR="0051160D" w:rsidRPr="00BB04BE">
        <w:rPr>
          <w:b/>
          <w:bCs/>
          <w:sz w:val="28"/>
          <w:szCs w:val="28"/>
          <w:lang w:val="vi-VN"/>
        </w:rPr>
        <w:t>về nuôi dưỡng tại gia đình</w:t>
      </w:r>
      <w:r w:rsidR="006616A1" w:rsidRPr="00BB04BE">
        <w:rPr>
          <w:b/>
          <w:sz w:val="28"/>
          <w:szCs w:val="28"/>
          <w:lang w:val="vi-VN"/>
        </w:rPr>
        <w:t xml:space="preserve"> </w:t>
      </w:r>
      <w:r w:rsidR="006616A1" w:rsidRPr="00BB04BE">
        <w:rPr>
          <w:b/>
          <w:sz w:val="28"/>
          <w:szCs w:val="28"/>
          <w:lang w:val="nl-NL"/>
        </w:rPr>
        <w:t xml:space="preserve">thì cần phải </w:t>
      </w:r>
      <w:r w:rsidR="006616A1" w:rsidRPr="00BB04BE">
        <w:rPr>
          <w:b/>
          <w:sz w:val="28"/>
          <w:szCs w:val="28"/>
          <w:lang w:val="vi-VN"/>
        </w:rPr>
        <w:t>có</w:t>
      </w:r>
      <w:r w:rsidR="006616A1" w:rsidRPr="00BB04BE">
        <w:rPr>
          <w:b/>
          <w:sz w:val="28"/>
          <w:szCs w:val="28"/>
          <w:lang w:val="nl-NL"/>
        </w:rPr>
        <w:t xml:space="preserve"> các loại giấy tờ gì? Thời </w:t>
      </w:r>
      <w:r w:rsidR="008B711F">
        <w:rPr>
          <w:b/>
          <w:sz w:val="28"/>
          <w:szCs w:val="28"/>
          <w:lang w:val="nl-NL"/>
        </w:rPr>
        <w:t>hạn</w:t>
      </w:r>
      <w:r w:rsidR="006616A1" w:rsidRPr="00BB04BE">
        <w:rPr>
          <w:b/>
          <w:sz w:val="28"/>
          <w:szCs w:val="28"/>
          <w:lang w:val="nl-NL"/>
        </w:rPr>
        <w:t xml:space="preserve"> giải quyết là bao lâu, lệ phí bao nhiêu và hồ sơ nộp ở đâu</w:t>
      </w:r>
      <w:r w:rsidR="00BB04BE">
        <w:rPr>
          <w:b/>
          <w:spacing w:val="-4"/>
          <w:sz w:val="28"/>
          <w:szCs w:val="28"/>
          <w:lang w:val="nl-NL"/>
        </w:rPr>
        <w:t>?</w:t>
      </w:r>
    </w:p>
    <w:p w:rsidR="007A61AD" w:rsidRPr="00BB04BE" w:rsidRDefault="007A61AD"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51160D" w:rsidRPr="00BB04BE" w:rsidRDefault="0051160D" w:rsidP="00BB04BE">
      <w:pPr>
        <w:spacing w:line="264" w:lineRule="auto"/>
        <w:ind w:firstLine="720"/>
        <w:jc w:val="both"/>
        <w:rPr>
          <w:bCs/>
          <w:sz w:val="28"/>
          <w:szCs w:val="28"/>
          <w:lang w:val="nl-NL"/>
        </w:rPr>
      </w:pPr>
      <w:r w:rsidRPr="00BB04BE">
        <w:rPr>
          <w:sz w:val="28"/>
          <w:szCs w:val="28"/>
          <w:lang w:val="nl-NL"/>
        </w:rPr>
        <w:t xml:space="preserve">Thủ tục hành chính </w:t>
      </w:r>
      <w:r w:rsidRPr="00BB04BE">
        <w:rPr>
          <w:bCs/>
          <w:sz w:val="28"/>
          <w:szCs w:val="28"/>
          <w:lang w:val="nl-NL"/>
        </w:rPr>
        <w:t>đ</w:t>
      </w:r>
      <w:r w:rsidRPr="00BB04BE">
        <w:rPr>
          <w:bCs/>
          <w:sz w:val="28"/>
          <w:szCs w:val="28"/>
          <w:lang w:val="nl-NL"/>
        </w:rPr>
        <w:t xml:space="preserve">ưa người có công đối với trường hợp đang được nuôi dưỡng tại cơ sở nuôi dưỡng, điều dưỡng người có công do tỉnh quản lý về nuôi dưỡng tại gia đình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51160D" w:rsidRPr="00BB04BE" w:rsidRDefault="0051160D"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51160D" w:rsidRPr="00BB04BE" w:rsidRDefault="00BB04BE" w:rsidP="00BB04BE">
      <w:pPr>
        <w:spacing w:line="264" w:lineRule="auto"/>
        <w:ind w:firstLine="567"/>
        <w:jc w:val="both"/>
        <w:rPr>
          <w:sz w:val="28"/>
          <w:szCs w:val="28"/>
          <w:lang w:val="pt-BR"/>
        </w:rPr>
      </w:pPr>
      <w:r>
        <w:rPr>
          <w:sz w:val="28"/>
          <w:szCs w:val="28"/>
          <w:lang w:val="pt-BR"/>
        </w:rPr>
        <w:lastRenderedPageBreak/>
        <w:t xml:space="preserve">- </w:t>
      </w:r>
      <w:r w:rsidR="0051160D" w:rsidRPr="00BB04BE">
        <w:rPr>
          <w:sz w:val="28"/>
          <w:szCs w:val="28"/>
          <w:lang w:val="pt-BR"/>
        </w:rPr>
        <w:t>Đơn đề nghị chuyển từ cơ sở nuôi dưỡng người có công về gia đình theo Mẫu số 23 Phụ lục I Nghị định số 131/2021/NĐ-CP.</w:t>
      </w:r>
    </w:p>
    <w:p w:rsidR="0051160D" w:rsidRPr="00BB04BE" w:rsidRDefault="0051160D"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51160D" w:rsidRPr="00BB04BE" w:rsidRDefault="0051160D" w:rsidP="00BB04BE">
      <w:pPr>
        <w:spacing w:line="264" w:lineRule="auto"/>
        <w:ind w:firstLine="720"/>
        <w:jc w:val="both"/>
        <w:rPr>
          <w:sz w:val="28"/>
          <w:szCs w:val="28"/>
          <w:lang w:val="pt-BR"/>
        </w:rPr>
      </w:pPr>
      <w:r w:rsidRPr="00BB04BE">
        <w:rPr>
          <w:sz w:val="28"/>
          <w:szCs w:val="28"/>
          <w:lang w:val="vi-VN"/>
        </w:rPr>
        <w:t xml:space="preserve">2.Thời hạn giải quyết: </w:t>
      </w:r>
      <w:r w:rsidRPr="00BB04BE">
        <w:rPr>
          <w:sz w:val="28"/>
          <w:szCs w:val="28"/>
          <w:lang w:val="pt-BR"/>
        </w:rPr>
        <w:t>10 ngày làm việc kể từ ngày nhận đủ hồ sơ hợp lệ.</w:t>
      </w:r>
    </w:p>
    <w:p w:rsidR="0051160D" w:rsidRPr="00BB04BE" w:rsidRDefault="0051160D" w:rsidP="00BB04BE">
      <w:pPr>
        <w:spacing w:line="264" w:lineRule="auto"/>
        <w:ind w:firstLine="720"/>
        <w:jc w:val="both"/>
        <w:rPr>
          <w:spacing w:val="-4"/>
          <w:sz w:val="28"/>
          <w:szCs w:val="28"/>
          <w:lang w:val="nl-NL"/>
        </w:rPr>
      </w:pPr>
      <w:r w:rsidRPr="00BB04BE">
        <w:rPr>
          <w:sz w:val="28"/>
          <w:szCs w:val="28"/>
          <w:lang w:val="vi-VN"/>
        </w:rPr>
        <w:t>3. Lệ phí: Không.</w:t>
      </w:r>
    </w:p>
    <w:p w:rsidR="0051160D" w:rsidRPr="00BB04BE" w:rsidRDefault="0051160D"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51160D" w:rsidRPr="00BB04BE" w:rsidRDefault="0051160D"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51160D" w:rsidRPr="00BB04BE" w:rsidRDefault="0051160D" w:rsidP="00BB04BE">
      <w:pPr>
        <w:spacing w:line="264" w:lineRule="auto"/>
        <w:ind w:firstLine="567"/>
        <w:jc w:val="both"/>
        <w:rPr>
          <w:sz w:val="28"/>
          <w:szCs w:val="28"/>
          <w:lang w:val="vi-VN"/>
        </w:rPr>
      </w:pPr>
      <w:r w:rsidRPr="00BB04BE">
        <w:rPr>
          <w:sz w:val="28"/>
          <w:szCs w:val="28"/>
          <w:lang w:val="vi-VN"/>
        </w:rPr>
        <w:tab/>
        <w:t xml:space="preserve">Như vậy, để </w:t>
      </w:r>
      <w:r w:rsidRPr="00BB04BE">
        <w:rPr>
          <w:bCs/>
          <w:sz w:val="28"/>
          <w:szCs w:val="28"/>
          <w:lang w:val="sv-SE"/>
        </w:rPr>
        <w:t xml:space="preserve">đề nghị </w:t>
      </w:r>
      <w:r w:rsidR="007A353A" w:rsidRPr="00BB04BE">
        <w:rPr>
          <w:sz w:val="28"/>
          <w:szCs w:val="28"/>
          <w:lang w:val="vi-VN"/>
        </w:rPr>
        <w:t xml:space="preserve">chuyển người có công </w:t>
      </w:r>
      <w:r w:rsidR="007A353A" w:rsidRPr="00BB04BE">
        <w:rPr>
          <w:sz w:val="28"/>
          <w:szCs w:val="28"/>
          <w:lang w:val="pt-BR"/>
        </w:rPr>
        <w:t xml:space="preserve">từ cơ sở nuôi dưỡng người có công </w:t>
      </w:r>
      <w:r w:rsidR="007A353A" w:rsidRPr="00BB04BE">
        <w:rPr>
          <w:bCs/>
          <w:sz w:val="28"/>
          <w:szCs w:val="28"/>
          <w:lang w:val="vi-VN"/>
        </w:rPr>
        <w:t>về nuôi dưỡng tại gia đình</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E72BD2" w:rsidRPr="00BB04BE" w:rsidRDefault="007A61AD" w:rsidP="00BB04BE">
      <w:pPr>
        <w:spacing w:line="264" w:lineRule="auto"/>
        <w:ind w:firstLine="567"/>
        <w:jc w:val="both"/>
        <w:rPr>
          <w:spacing w:val="-4"/>
          <w:sz w:val="28"/>
          <w:szCs w:val="28"/>
          <w:lang w:val="nl-NL"/>
        </w:rPr>
      </w:pPr>
      <w:r w:rsidRPr="00BB04BE">
        <w:rPr>
          <w:b/>
          <w:color w:val="000000"/>
          <w:sz w:val="28"/>
          <w:szCs w:val="28"/>
          <w:lang w:val="nl-NL"/>
        </w:rPr>
        <w:t xml:space="preserve">14. </w:t>
      </w:r>
      <w:r w:rsidR="00E72BD2" w:rsidRPr="00BB04BE">
        <w:rPr>
          <w:b/>
          <w:sz w:val="28"/>
          <w:szCs w:val="28"/>
          <w:lang w:val="nl-NL"/>
        </w:rPr>
        <w:t>Anh Thái</w:t>
      </w:r>
      <w:r w:rsidR="00E72BD2" w:rsidRPr="00BB04BE">
        <w:rPr>
          <w:b/>
          <w:sz w:val="28"/>
          <w:szCs w:val="28"/>
          <w:lang w:val="nl-NL"/>
        </w:rPr>
        <w:t xml:space="preserve"> ở </w:t>
      </w:r>
      <w:r w:rsidR="00E72BD2" w:rsidRPr="00BB04BE">
        <w:rPr>
          <w:b/>
          <w:sz w:val="28"/>
          <w:szCs w:val="28"/>
          <w:lang w:val="nl-NL"/>
        </w:rPr>
        <w:t>xã HP</w:t>
      </w:r>
      <w:r w:rsidR="00E72BD2" w:rsidRPr="00BB04BE">
        <w:rPr>
          <w:b/>
          <w:sz w:val="28"/>
          <w:szCs w:val="28"/>
          <w:lang w:val="nl-NL"/>
        </w:rPr>
        <w:t xml:space="preserve">, thành phố H hỏi: Hồ sơ </w:t>
      </w:r>
      <w:r w:rsidR="00377A75" w:rsidRPr="00BB04BE">
        <w:rPr>
          <w:b/>
          <w:sz w:val="28"/>
          <w:szCs w:val="28"/>
          <w:lang w:val="nl-NL"/>
        </w:rPr>
        <w:t xml:space="preserve">đề nghị </w:t>
      </w:r>
      <w:r w:rsidR="00377A75" w:rsidRPr="00BB04BE">
        <w:rPr>
          <w:b/>
          <w:bCs/>
          <w:sz w:val="28"/>
          <w:szCs w:val="28"/>
          <w:lang w:val="vi-VN"/>
        </w:rPr>
        <w:t>cấp lại giấy chứng nhận người có công do ngành Lao động - Thương binh và Xã hội quản lý và giấy chứng nhận thân nhân liệt sĩ</w:t>
      </w:r>
      <w:r w:rsidR="00E72BD2" w:rsidRPr="00BB04BE">
        <w:rPr>
          <w:sz w:val="28"/>
          <w:szCs w:val="28"/>
          <w:lang w:val="sv-SE"/>
        </w:rPr>
        <w:t xml:space="preserve"> </w:t>
      </w:r>
      <w:r w:rsidR="00E72BD2" w:rsidRPr="00BB04BE">
        <w:rPr>
          <w:b/>
          <w:sz w:val="28"/>
          <w:szCs w:val="28"/>
          <w:lang w:val="nl-NL"/>
        </w:rPr>
        <w:t>thì</w:t>
      </w:r>
      <w:r w:rsidR="00E72BD2" w:rsidRPr="00BB04BE">
        <w:rPr>
          <w:b/>
          <w:spacing w:val="-4"/>
          <w:sz w:val="28"/>
          <w:szCs w:val="28"/>
          <w:lang w:val="nl-NL"/>
        </w:rPr>
        <w:t xml:space="preserve"> </w:t>
      </w:r>
      <w:r w:rsidR="00E72BD2" w:rsidRPr="00BB04BE">
        <w:rPr>
          <w:b/>
          <w:sz w:val="28"/>
          <w:szCs w:val="28"/>
          <w:lang w:val="nl-NL"/>
        </w:rPr>
        <w:t xml:space="preserve">cần phải nộp các loại giấy tờ gì? Thời </w:t>
      </w:r>
      <w:r w:rsidR="008B711F">
        <w:rPr>
          <w:b/>
          <w:sz w:val="28"/>
          <w:szCs w:val="28"/>
          <w:lang w:val="nl-NL"/>
        </w:rPr>
        <w:t>hạn</w:t>
      </w:r>
      <w:r w:rsidR="00E72BD2" w:rsidRPr="00BB04BE">
        <w:rPr>
          <w:b/>
          <w:sz w:val="28"/>
          <w:szCs w:val="28"/>
          <w:lang w:val="nl-NL"/>
        </w:rPr>
        <w:t xml:space="preserve"> giải quyết bao lâu, lệ phí bao nhiêu và hồ sơ nộp ở đâu? </w:t>
      </w:r>
    </w:p>
    <w:p w:rsidR="00E72BD2" w:rsidRPr="00BB04BE" w:rsidRDefault="00E72BD2"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E72BD2" w:rsidRPr="00BB04BE" w:rsidRDefault="00E72BD2" w:rsidP="00BB04BE">
      <w:pPr>
        <w:spacing w:line="264" w:lineRule="auto"/>
        <w:ind w:firstLine="720"/>
        <w:jc w:val="both"/>
        <w:rPr>
          <w:bCs/>
          <w:sz w:val="28"/>
          <w:szCs w:val="28"/>
          <w:lang w:val="nl-NL"/>
        </w:rPr>
      </w:pPr>
      <w:r w:rsidRPr="00BB04BE">
        <w:rPr>
          <w:sz w:val="28"/>
          <w:szCs w:val="28"/>
          <w:lang w:val="nl-NL"/>
        </w:rPr>
        <w:t xml:space="preserve">Thủ tục hành chính </w:t>
      </w:r>
      <w:r w:rsidR="00377A75" w:rsidRPr="00BB04BE">
        <w:rPr>
          <w:bCs/>
          <w:sz w:val="28"/>
          <w:szCs w:val="28"/>
          <w:lang w:val="nl-NL"/>
        </w:rPr>
        <w:t>c</w:t>
      </w:r>
      <w:r w:rsidR="00377A75" w:rsidRPr="00BB04BE">
        <w:rPr>
          <w:bCs/>
          <w:sz w:val="28"/>
          <w:szCs w:val="28"/>
          <w:lang w:val="nl-NL"/>
        </w:rPr>
        <w:t>ấp bổ sung hoặc cấp lại giấy chứng nhận người có công do ngành Lao động - Thương binh và Xã hội quản lý và giấy chứng nhận thân nhân liệt sĩ</w:t>
      </w:r>
      <w:r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E72BD2" w:rsidRPr="00BB04BE" w:rsidRDefault="00E72BD2"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E72BD2" w:rsidRPr="00BB04BE" w:rsidRDefault="00BB04BE" w:rsidP="00BB04BE">
      <w:pPr>
        <w:spacing w:line="264" w:lineRule="auto"/>
        <w:ind w:firstLine="720"/>
        <w:jc w:val="both"/>
        <w:rPr>
          <w:sz w:val="28"/>
          <w:szCs w:val="28"/>
          <w:lang w:val="pt-BR"/>
        </w:rPr>
      </w:pPr>
      <w:r>
        <w:rPr>
          <w:sz w:val="28"/>
          <w:szCs w:val="28"/>
          <w:lang w:val="pt-BR"/>
        </w:rPr>
        <w:t xml:space="preserve">- </w:t>
      </w:r>
      <w:r w:rsidR="00377A75" w:rsidRPr="00BB04BE">
        <w:rPr>
          <w:sz w:val="28"/>
          <w:szCs w:val="28"/>
          <w:lang w:val="pt-BR"/>
        </w:rPr>
        <w:t>Đơn đề nghị theo Mẫu số 25 Phụ lục I Nghị định số 131/2021/NĐ-CP.</w:t>
      </w:r>
    </w:p>
    <w:p w:rsidR="00E72BD2" w:rsidRPr="00BB04BE" w:rsidRDefault="00E72BD2" w:rsidP="00BB04BE">
      <w:pPr>
        <w:spacing w:line="264" w:lineRule="auto"/>
        <w:ind w:firstLine="720"/>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E72BD2" w:rsidRPr="00BB04BE" w:rsidRDefault="00E72BD2" w:rsidP="00BB04BE">
      <w:pPr>
        <w:spacing w:line="264" w:lineRule="auto"/>
        <w:ind w:firstLine="720"/>
        <w:jc w:val="both"/>
        <w:rPr>
          <w:sz w:val="28"/>
          <w:szCs w:val="28"/>
          <w:lang w:val="pt-BR"/>
        </w:rPr>
      </w:pPr>
      <w:r w:rsidRPr="00BB04BE">
        <w:rPr>
          <w:sz w:val="28"/>
          <w:szCs w:val="28"/>
          <w:lang w:val="vi-VN"/>
        </w:rPr>
        <w:t xml:space="preserve">2.Thời hạn giải quyết: </w:t>
      </w:r>
      <w:r w:rsidRPr="00BB04BE">
        <w:rPr>
          <w:sz w:val="28"/>
          <w:szCs w:val="28"/>
          <w:lang w:val="pt-BR"/>
        </w:rPr>
        <w:t>17 ngày làm việc kể từ ngày nhận đủ hồ sơ hợp lệ.</w:t>
      </w:r>
    </w:p>
    <w:p w:rsidR="00E72BD2" w:rsidRPr="00BB04BE" w:rsidRDefault="00E72BD2" w:rsidP="00BB04BE">
      <w:pPr>
        <w:spacing w:line="264" w:lineRule="auto"/>
        <w:ind w:firstLine="720"/>
        <w:jc w:val="both"/>
        <w:rPr>
          <w:spacing w:val="-4"/>
          <w:sz w:val="28"/>
          <w:szCs w:val="28"/>
          <w:lang w:val="nl-NL"/>
        </w:rPr>
      </w:pPr>
      <w:r w:rsidRPr="00BB04BE">
        <w:rPr>
          <w:sz w:val="28"/>
          <w:szCs w:val="28"/>
          <w:lang w:val="vi-VN"/>
        </w:rPr>
        <w:t>3. Lệ phí: Không.</w:t>
      </w:r>
    </w:p>
    <w:p w:rsidR="00E72BD2" w:rsidRPr="00BB04BE" w:rsidRDefault="00E72BD2"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E72BD2" w:rsidRPr="00BB04BE" w:rsidRDefault="00E72BD2"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E72BD2" w:rsidRPr="00BB04BE" w:rsidRDefault="00E72BD2" w:rsidP="00BB04BE">
      <w:pPr>
        <w:widowControl w:val="0"/>
        <w:spacing w:line="264" w:lineRule="auto"/>
        <w:ind w:firstLine="567"/>
        <w:jc w:val="both"/>
        <w:rPr>
          <w:color w:val="000000"/>
          <w:sz w:val="28"/>
          <w:szCs w:val="28"/>
          <w:lang w:val="sv-SE"/>
        </w:rPr>
      </w:pPr>
      <w:r w:rsidRPr="00BB04BE">
        <w:rPr>
          <w:sz w:val="28"/>
          <w:szCs w:val="28"/>
          <w:lang w:val="vi-VN"/>
        </w:rPr>
        <w:tab/>
        <w:t xml:space="preserve">Như vậy, để </w:t>
      </w:r>
      <w:r w:rsidRPr="00BB04BE">
        <w:rPr>
          <w:bCs/>
          <w:sz w:val="28"/>
          <w:szCs w:val="28"/>
          <w:lang w:val="sv-SE"/>
        </w:rPr>
        <w:t xml:space="preserve">đề nghị </w:t>
      </w:r>
      <w:r w:rsidR="00377A75" w:rsidRPr="00BB04BE">
        <w:rPr>
          <w:bCs/>
          <w:sz w:val="28"/>
          <w:szCs w:val="28"/>
          <w:lang w:val="vi-VN"/>
        </w:rPr>
        <w:t>cấp lại giấy chứng nhận người có công do ngành Lao động - Thương binh và Xã hội quản lý và giấy chứng nhận thân nhân liệt sĩ</w:t>
      </w:r>
      <w:r w:rsidRPr="00BB04BE">
        <w:rPr>
          <w:sz w:val="28"/>
          <w:szCs w:val="28"/>
          <w:lang w:val="vi-VN"/>
        </w:rPr>
        <w:t xml:space="preserve">, </w:t>
      </w:r>
      <w:r w:rsidR="00377A75" w:rsidRPr="00BB04BE">
        <w:rPr>
          <w:sz w:val="28"/>
          <w:szCs w:val="28"/>
          <w:lang w:val="vi-VN"/>
        </w:rPr>
        <w:t>anh Thái</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BB04BE" w:rsidRDefault="007A61AD" w:rsidP="00BB04BE">
      <w:pPr>
        <w:spacing w:line="264" w:lineRule="auto"/>
        <w:ind w:firstLine="567"/>
        <w:jc w:val="both"/>
        <w:rPr>
          <w:color w:val="000000"/>
          <w:sz w:val="28"/>
          <w:szCs w:val="28"/>
          <w:lang w:val="sv-SE"/>
        </w:rPr>
      </w:pPr>
    </w:p>
    <w:p w:rsidR="007A61AD" w:rsidRPr="00BB04BE" w:rsidRDefault="007A61AD" w:rsidP="00BB04BE">
      <w:pPr>
        <w:spacing w:line="264" w:lineRule="auto"/>
        <w:ind w:firstLine="567"/>
        <w:jc w:val="both"/>
        <w:rPr>
          <w:b/>
          <w:sz w:val="28"/>
          <w:szCs w:val="28"/>
          <w:lang w:val="nl-NL"/>
        </w:rPr>
      </w:pPr>
      <w:r w:rsidRPr="00BB04BE">
        <w:rPr>
          <w:b/>
          <w:color w:val="000000"/>
          <w:sz w:val="28"/>
          <w:szCs w:val="28"/>
          <w:lang w:val="sv-SE"/>
        </w:rPr>
        <w:lastRenderedPageBreak/>
        <w:tab/>
        <w:t>15.</w:t>
      </w:r>
      <w:r w:rsidRPr="00BB04BE">
        <w:rPr>
          <w:b/>
          <w:sz w:val="28"/>
          <w:szCs w:val="28"/>
          <w:lang w:val="nl-NL"/>
        </w:rPr>
        <w:t xml:space="preserve"> </w:t>
      </w:r>
      <w:r w:rsidR="008B7F14" w:rsidRPr="00BB04BE">
        <w:rPr>
          <w:b/>
          <w:sz w:val="28"/>
          <w:szCs w:val="28"/>
          <w:lang w:val="nl-NL"/>
        </w:rPr>
        <w:t xml:space="preserve">Hồ sơ </w:t>
      </w:r>
      <w:r w:rsidR="008B7F14" w:rsidRPr="00BB04BE">
        <w:rPr>
          <w:b/>
          <w:bCs/>
          <w:sz w:val="28"/>
          <w:szCs w:val="28"/>
          <w:lang w:val="sv-SE"/>
        </w:rPr>
        <w:t>Công nhận và giải quyết chế độ ưu đãi người hoạt động cách mạng</w:t>
      </w:r>
      <w:r w:rsidR="009F1730" w:rsidRPr="00BB04BE">
        <w:rPr>
          <w:b/>
          <w:bCs/>
          <w:sz w:val="28"/>
          <w:szCs w:val="28"/>
          <w:lang w:val="vi-VN"/>
        </w:rPr>
        <w:t xml:space="preserve"> </w:t>
      </w:r>
      <w:r w:rsidRPr="00BB04BE">
        <w:rPr>
          <w:b/>
          <w:sz w:val="28"/>
          <w:szCs w:val="28"/>
          <w:lang w:val="nl-NL"/>
        </w:rPr>
        <w:t xml:space="preserve">thì cần </w:t>
      </w:r>
      <w:r w:rsidR="009F1730" w:rsidRPr="00BB04BE">
        <w:rPr>
          <w:b/>
          <w:sz w:val="28"/>
          <w:szCs w:val="28"/>
          <w:lang w:val="vi-VN"/>
        </w:rPr>
        <w:t>có</w:t>
      </w:r>
      <w:r w:rsidRPr="00BB04BE">
        <w:rPr>
          <w:b/>
          <w:sz w:val="28"/>
          <w:szCs w:val="28"/>
          <w:lang w:val="nl-NL"/>
        </w:rPr>
        <w:t xml:space="preserve"> các loại giấy tờ gì? Thời </w:t>
      </w:r>
      <w:r w:rsidR="008B711F">
        <w:rPr>
          <w:b/>
          <w:sz w:val="28"/>
          <w:szCs w:val="28"/>
          <w:lang w:val="nl-NL"/>
        </w:rPr>
        <w:t>hạn</w:t>
      </w:r>
      <w:r w:rsidRPr="00BB04BE">
        <w:rPr>
          <w:b/>
          <w:sz w:val="28"/>
          <w:szCs w:val="28"/>
          <w:lang w:val="nl-NL"/>
        </w:rPr>
        <w:t xml:space="preserve"> giải quyết là bao lâu, lệ phí bao nhiêu và hồ sơ nộp ở đâu?</w:t>
      </w:r>
    </w:p>
    <w:p w:rsidR="00691E47" w:rsidRPr="00BB04BE" w:rsidRDefault="00691E47"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r w:rsidR="00BB04BE">
        <w:rPr>
          <w:sz w:val="28"/>
          <w:szCs w:val="28"/>
          <w:lang w:val="nl-NL"/>
        </w:rPr>
        <w:t xml:space="preserve"> </w:t>
      </w:r>
    </w:p>
    <w:p w:rsidR="007B749A" w:rsidRPr="00BB04BE" w:rsidRDefault="007B749A" w:rsidP="00BB04BE">
      <w:pPr>
        <w:spacing w:line="264" w:lineRule="auto"/>
        <w:ind w:firstLine="720"/>
        <w:jc w:val="both"/>
        <w:rPr>
          <w:bCs/>
          <w:sz w:val="28"/>
          <w:szCs w:val="28"/>
          <w:lang w:val="nl-NL"/>
        </w:rPr>
      </w:pPr>
      <w:r w:rsidRPr="00BB04BE">
        <w:rPr>
          <w:sz w:val="28"/>
          <w:szCs w:val="28"/>
          <w:lang w:val="nl-NL"/>
        </w:rPr>
        <w:t xml:space="preserve">Thủ tục hành chính </w:t>
      </w:r>
      <w:r w:rsidRPr="00BB04BE">
        <w:rPr>
          <w:bCs/>
          <w:sz w:val="28"/>
          <w:szCs w:val="28"/>
          <w:lang w:val="sv-SE"/>
        </w:rPr>
        <w:t>c</w:t>
      </w:r>
      <w:r w:rsidRPr="00BB04BE">
        <w:rPr>
          <w:bCs/>
          <w:sz w:val="28"/>
          <w:szCs w:val="28"/>
          <w:lang w:val="sv-SE"/>
        </w:rPr>
        <w:t>ông nhận và giải quyết chế độ ưu đãi người hoạt động cách mạng</w:t>
      </w:r>
      <w:r w:rsidRPr="00BB04BE">
        <w:rPr>
          <w:sz w:val="28"/>
          <w:szCs w:val="28"/>
          <w:lang w:val="pt-BR"/>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7B749A" w:rsidRPr="00BB04BE" w:rsidRDefault="007B749A"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7B749A" w:rsidRPr="00BB04BE" w:rsidRDefault="007B749A" w:rsidP="00BB04BE">
      <w:pPr>
        <w:spacing w:line="264" w:lineRule="auto"/>
        <w:ind w:firstLine="720"/>
        <w:jc w:val="both"/>
        <w:rPr>
          <w:sz w:val="28"/>
          <w:szCs w:val="28"/>
          <w:lang w:val="pt-BR"/>
        </w:rPr>
      </w:pPr>
      <w:r w:rsidRPr="00BB04BE">
        <w:rPr>
          <w:i/>
          <w:iCs/>
          <w:sz w:val="28"/>
          <w:szCs w:val="28"/>
          <w:lang w:val="pt-BR"/>
        </w:rPr>
        <w:t>a) Đối với người hoạt động cách mạng trước ngày 01 tháng 01 năm 1945:</w:t>
      </w:r>
    </w:p>
    <w:p w:rsidR="007B749A" w:rsidRPr="00BB04BE" w:rsidRDefault="007B749A" w:rsidP="00BB04BE">
      <w:pPr>
        <w:spacing w:line="264" w:lineRule="auto"/>
        <w:ind w:firstLine="720"/>
        <w:jc w:val="both"/>
        <w:rPr>
          <w:sz w:val="28"/>
          <w:szCs w:val="28"/>
          <w:lang w:val="pt-BR"/>
        </w:rPr>
      </w:pPr>
      <w:r w:rsidRPr="00BB04BE">
        <w:rPr>
          <w:sz w:val="28"/>
          <w:szCs w:val="28"/>
          <w:lang w:val="pt-BR"/>
        </w:rPr>
        <w:t>- Bản khai để công nhận và giải quyết chế độ người hoạt động cách mạng trước ngày 01 tháng 01 năm 1945.</w:t>
      </w:r>
    </w:p>
    <w:p w:rsidR="007B749A" w:rsidRPr="00BB04BE" w:rsidRDefault="007B749A" w:rsidP="00BB04BE">
      <w:pPr>
        <w:spacing w:line="264" w:lineRule="auto"/>
        <w:ind w:firstLine="720"/>
        <w:jc w:val="both"/>
        <w:rPr>
          <w:sz w:val="28"/>
          <w:szCs w:val="28"/>
          <w:lang w:val="pt-BR"/>
        </w:rPr>
      </w:pPr>
      <w:r w:rsidRPr="00BB04BE">
        <w:rPr>
          <w:sz w:val="28"/>
          <w:szCs w:val="28"/>
          <w:lang w:val="pt-BR"/>
        </w:rPr>
        <w:t>- Bản sao được chứng thực từ 1 trong các giấy tờ có ghi nhận thời gian tham gia hoạt động cách mạng sau:</w:t>
      </w:r>
    </w:p>
    <w:p w:rsidR="007B749A" w:rsidRPr="00BB04BE" w:rsidRDefault="007B749A" w:rsidP="00BB04BE">
      <w:pPr>
        <w:spacing w:line="264" w:lineRule="auto"/>
        <w:ind w:firstLine="720"/>
        <w:jc w:val="both"/>
        <w:rPr>
          <w:sz w:val="28"/>
          <w:szCs w:val="28"/>
          <w:lang w:val="pt-BR"/>
        </w:rPr>
      </w:pPr>
      <w:r w:rsidRPr="00BB04BE">
        <w:rPr>
          <w:sz w:val="28"/>
          <w:szCs w:val="28"/>
          <w:lang w:val="pt-BR"/>
        </w:rPr>
        <w:t>+ Lý lịch của cán bộ, đảng viên khai từ năm 1962 trở về trước do cơ quan, tổ chức có thẩm quyền quản lý.</w:t>
      </w:r>
    </w:p>
    <w:p w:rsidR="007B749A" w:rsidRPr="00BB04BE" w:rsidRDefault="007B749A" w:rsidP="00BB04BE">
      <w:pPr>
        <w:spacing w:line="264" w:lineRule="auto"/>
        <w:ind w:firstLine="720"/>
        <w:jc w:val="both"/>
        <w:rPr>
          <w:sz w:val="28"/>
          <w:szCs w:val="28"/>
          <w:lang w:val="pt-BR"/>
        </w:rPr>
      </w:pPr>
      <w:r w:rsidRPr="00BB04BE">
        <w:rPr>
          <w:sz w:val="28"/>
          <w:szCs w:val="28"/>
          <w:lang w:val="pt-BR"/>
        </w:rPr>
        <w:t>+ Lý lịch khai trong Cuộc vận động bảo vệ Đảng theo Chỉ thị số 90-CT/TW ngày 01 tháng 3 năm 1965 của Ban Bí thư Trung ương Đảng (khóa III).</w:t>
      </w:r>
    </w:p>
    <w:p w:rsidR="007B749A" w:rsidRPr="00BB04BE" w:rsidRDefault="007B749A" w:rsidP="00BB04BE">
      <w:pPr>
        <w:spacing w:line="264" w:lineRule="auto"/>
        <w:ind w:firstLine="720"/>
        <w:jc w:val="both"/>
        <w:rPr>
          <w:sz w:val="28"/>
          <w:szCs w:val="28"/>
          <w:lang w:val="pt-BR"/>
        </w:rPr>
      </w:pPr>
      <w:r w:rsidRPr="00BB04BE">
        <w:rPr>
          <w:sz w:val="28"/>
          <w:szCs w:val="28"/>
          <w:lang w:val="pt-BR"/>
        </w:rPr>
        <w:t>+ Lý lịch đảng viên khai năm 1975, 1976 theo Thông tri số 297/TT-TW ngày 20 tháng 4 năm 1974 của Ban Bí thư Trung ương Đảng (khóa III) đối với người hoạt động cách mạng được kết nạp vào Đảng sau năm 1969 hoặc người hoạt động liên tục ở các chiến trường B, C, K từ năm 1954 đến ngày 30 tháng 4 năm 1975.</w:t>
      </w:r>
    </w:p>
    <w:p w:rsidR="007B749A" w:rsidRPr="00BB04BE" w:rsidRDefault="007B749A" w:rsidP="00BB04BE">
      <w:pPr>
        <w:spacing w:line="264" w:lineRule="auto"/>
        <w:ind w:firstLine="720"/>
        <w:jc w:val="both"/>
        <w:rPr>
          <w:sz w:val="28"/>
          <w:szCs w:val="28"/>
          <w:lang w:val="pt-BR"/>
        </w:rPr>
      </w:pPr>
      <w:r w:rsidRPr="00BB04BE">
        <w:rPr>
          <w:sz w:val="28"/>
          <w:szCs w:val="28"/>
          <w:lang w:val="pt-BR"/>
        </w:rPr>
        <w:t>- Đối với người đã hy sinh, từ trần từ ngày 30/6/1999 trở về trước thì bổ sung thêm một trong các giấy tờ sau:</w:t>
      </w:r>
    </w:p>
    <w:p w:rsidR="007B749A" w:rsidRPr="00BB04BE" w:rsidRDefault="007B749A" w:rsidP="00BB04BE">
      <w:pPr>
        <w:spacing w:line="264" w:lineRule="auto"/>
        <w:ind w:firstLine="720"/>
        <w:jc w:val="both"/>
        <w:rPr>
          <w:sz w:val="28"/>
          <w:szCs w:val="28"/>
          <w:lang w:val="pt-BR"/>
        </w:rPr>
      </w:pPr>
      <w:r w:rsidRPr="00BB04BE">
        <w:rPr>
          <w:sz w:val="28"/>
          <w:szCs w:val="28"/>
          <w:lang w:val="pt-BR"/>
        </w:rPr>
        <w:t>+ Bản sao được chứng thực từ hồ sơ khen thưởng Huân chương Sao vàng, Huân chương Hồ Chí Minh, Huân chương Độc lập hoặc từ hồ sơ, tài liệu đang lưu giữ tại cơ quan lưu trữ của Đảng, Nhà nước, bảo tàng lịch sử từ cấp huyện trở lên.</w:t>
      </w:r>
    </w:p>
    <w:p w:rsidR="007B749A" w:rsidRPr="00BB04BE" w:rsidRDefault="007B749A" w:rsidP="00BB04BE">
      <w:pPr>
        <w:spacing w:line="264" w:lineRule="auto"/>
        <w:ind w:firstLine="720"/>
        <w:jc w:val="both"/>
        <w:rPr>
          <w:sz w:val="28"/>
          <w:szCs w:val="28"/>
          <w:lang w:val="pt-BR"/>
        </w:rPr>
      </w:pPr>
      <w:r w:rsidRPr="00BB04BE">
        <w:rPr>
          <w:sz w:val="28"/>
          <w:szCs w:val="28"/>
          <w:lang w:val="pt-BR"/>
        </w:rPr>
        <w:t>+ Bản trích lục hồ sơ liệt sĩ.</w:t>
      </w:r>
    </w:p>
    <w:p w:rsidR="007B749A" w:rsidRPr="00BB04BE" w:rsidRDefault="007B749A" w:rsidP="00BB04BE">
      <w:pPr>
        <w:spacing w:line="264" w:lineRule="auto"/>
        <w:ind w:firstLine="720"/>
        <w:jc w:val="both"/>
        <w:rPr>
          <w:sz w:val="28"/>
          <w:szCs w:val="28"/>
          <w:lang w:val="pt-BR"/>
        </w:rPr>
      </w:pPr>
      <w:r w:rsidRPr="00BB04BE">
        <w:rPr>
          <w:sz w:val="28"/>
          <w:szCs w:val="28"/>
          <w:lang w:val="pt-BR"/>
        </w:rPr>
        <w:t>+ Lịch sử đảng bộ từ cấp xã trở lên được các cơ quan có thẩm quyền thẩm định, phê duyệt và cấp phép xuất bản.</w:t>
      </w:r>
    </w:p>
    <w:p w:rsidR="007B749A" w:rsidRPr="00BB04BE" w:rsidRDefault="007B749A" w:rsidP="00BB04BE">
      <w:pPr>
        <w:spacing w:line="264" w:lineRule="auto"/>
        <w:ind w:firstLine="720"/>
        <w:jc w:val="both"/>
        <w:rPr>
          <w:sz w:val="28"/>
          <w:szCs w:val="28"/>
          <w:lang w:val="pt-BR"/>
        </w:rPr>
      </w:pPr>
      <w:r w:rsidRPr="00BB04BE">
        <w:rPr>
          <w:i/>
          <w:iCs/>
          <w:sz w:val="28"/>
          <w:szCs w:val="28"/>
          <w:lang w:val="pt-BR"/>
        </w:rPr>
        <w:t>b) Đối với người hoạt động cách mạng từ ngày 01 tháng 01 năm 1945 đến ngày khởi nghĩa tháng Tám năm 1945:</w:t>
      </w:r>
    </w:p>
    <w:p w:rsidR="007B749A" w:rsidRPr="00BB04BE" w:rsidRDefault="007B749A" w:rsidP="00BB04BE">
      <w:pPr>
        <w:spacing w:line="264" w:lineRule="auto"/>
        <w:ind w:firstLine="720"/>
        <w:jc w:val="both"/>
        <w:rPr>
          <w:sz w:val="28"/>
          <w:szCs w:val="28"/>
          <w:lang w:val="pt-BR"/>
        </w:rPr>
      </w:pPr>
      <w:r w:rsidRPr="00BB04BE">
        <w:rPr>
          <w:sz w:val="28"/>
          <w:szCs w:val="28"/>
          <w:lang w:val="pt-BR"/>
        </w:rPr>
        <w:t>- Bản khai để công nhận và giải quyết chế độ người hoạt động cách mạng từ ngày 01 tháng 01 năm 1945 đến ngày khởi nghĩa tháng Tám năm 1945.</w:t>
      </w:r>
    </w:p>
    <w:p w:rsidR="007B749A" w:rsidRPr="00BB04BE" w:rsidRDefault="007B749A" w:rsidP="00BB04BE">
      <w:pPr>
        <w:spacing w:line="264" w:lineRule="auto"/>
        <w:ind w:firstLine="720"/>
        <w:jc w:val="both"/>
        <w:rPr>
          <w:sz w:val="28"/>
          <w:szCs w:val="28"/>
          <w:lang w:val="pt-BR"/>
        </w:rPr>
      </w:pPr>
      <w:r w:rsidRPr="00BB04BE">
        <w:rPr>
          <w:sz w:val="28"/>
          <w:szCs w:val="28"/>
          <w:lang w:val="pt-BR"/>
        </w:rPr>
        <w:lastRenderedPageBreak/>
        <w:t>- Bản sao được chứng thực từ một trong các giấy tờ có ghi nhận thời gian tham gia hoạt động cách mạng sau:</w:t>
      </w:r>
    </w:p>
    <w:p w:rsidR="007B749A" w:rsidRPr="00BB04BE" w:rsidRDefault="007B749A" w:rsidP="00BB04BE">
      <w:pPr>
        <w:spacing w:line="264" w:lineRule="auto"/>
        <w:ind w:firstLine="720"/>
        <w:jc w:val="both"/>
        <w:rPr>
          <w:sz w:val="28"/>
          <w:szCs w:val="28"/>
          <w:lang w:val="pt-BR"/>
        </w:rPr>
      </w:pPr>
      <w:r w:rsidRPr="00BB04BE">
        <w:rPr>
          <w:sz w:val="28"/>
          <w:szCs w:val="28"/>
          <w:lang w:val="pt-BR"/>
        </w:rPr>
        <w:t>+ Lý lịch của cán bộ, đảng viên khai từ năm 1969 trở về trước do cơ quan, tổ chức có thẩm quyền quản lý.</w:t>
      </w:r>
    </w:p>
    <w:p w:rsidR="007B749A" w:rsidRPr="00BB04BE" w:rsidRDefault="007B749A" w:rsidP="00BB04BE">
      <w:pPr>
        <w:spacing w:line="264" w:lineRule="auto"/>
        <w:ind w:firstLine="720"/>
        <w:jc w:val="both"/>
        <w:rPr>
          <w:sz w:val="28"/>
          <w:szCs w:val="28"/>
        </w:rPr>
      </w:pPr>
      <w:r w:rsidRPr="00BB04BE">
        <w:rPr>
          <w:sz w:val="28"/>
          <w:szCs w:val="28"/>
        </w:rPr>
        <w:t>+ Lý lịch đảng viên khai năm 1975, 1976 theo Thông tri số 297/TT-TW ngày 20 tháng 4 năm 1974 của Ban Bí thư Trung ương Đảng (khóa III) đối với người hoạt động cách mạng do cơ quan, tổ chức để thất lạc lý lịch khai từ năm 1969 trở về trước hoặc người hoạt động cách mạng được kết nạp vào Đảng sau năm 1969 hoặc người hoạt động liên tục ở các chiến trường B, C, K từ năm 1954 đến ngày 30 tháng 4 năm 1975.</w:t>
      </w:r>
    </w:p>
    <w:p w:rsidR="007B749A" w:rsidRPr="00BB04BE" w:rsidRDefault="007B749A" w:rsidP="00BB04BE">
      <w:pPr>
        <w:spacing w:line="264" w:lineRule="auto"/>
        <w:ind w:firstLine="720"/>
        <w:jc w:val="both"/>
        <w:rPr>
          <w:sz w:val="28"/>
          <w:szCs w:val="28"/>
        </w:rPr>
      </w:pPr>
      <w:r w:rsidRPr="00BB04BE">
        <w:rPr>
          <w:sz w:val="28"/>
          <w:szCs w:val="28"/>
        </w:rPr>
        <w:t>- Đối với người đã hy sinh, từ trần trước ngày 01/01/1995 thì bổ sung thêm một trong các giấy tờ sau:</w:t>
      </w:r>
    </w:p>
    <w:p w:rsidR="007B749A" w:rsidRPr="00BB04BE" w:rsidRDefault="007B749A" w:rsidP="00BB04BE">
      <w:pPr>
        <w:spacing w:line="264" w:lineRule="auto"/>
        <w:ind w:firstLine="720"/>
        <w:jc w:val="both"/>
        <w:rPr>
          <w:sz w:val="28"/>
          <w:szCs w:val="28"/>
        </w:rPr>
      </w:pPr>
      <w:r w:rsidRPr="00BB04BE">
        <w:rPr>
          <w:sz w:val="28"/>
          <w:szCs w:val="28"/>
        </w:rPr>
        <w:t>+ Bản sao được chứng thực từ lý lịch theo quy định tại khoản 1 Điều 5 Nghị định 131/2021/NĐ-CP, từ hồ sơ khen thưởng Huân chương Hồ Chí Minh, Huân chương Độc lập hoặc từ hồ sơ, tài liệu đang lưu giữ tại cơ quan lưu trữ của Đảng, Nhà nước, bảo tàng lịch sử từ cấp huyện trở lên.</w:t>
      </w:r>
    </w:p>
    <w:p w:rsidR="007B749A" w:rsidRPr="00BB04BE" w:rsidRDefault="007B749A" w:rsidP="00BB04BE">
      <w:pPr>
        <w:spacing w:line="264" w:lineRule="auto"/>
        <w:ind w:firstLine="720"/>
        <w:jc w:val="both"/>
        <w:rPr>
          <w:sz w:val="28"/>
          <w:szCs w:val="28"/>
        </w:rPr>
      </w:pPr>
      <w:r w:rsidRPr="00BB04BE">
        <w:rPr>
          <w:sz w:val="28"/>
          <w:szCs w:val="28"/>
        </w:rPr>
        <w:t>+ Bản trích lục hồ sơ liệt sĩ.</w:t>
      </w:r>
    </w:p>
    <w:p w:rsidR="007B749A" w:rsidRPr="00BB04BE" w:rsidRDefault="007B749A" w:rsidP="00BB04BE">
      <w:pPr>
        <w:spacing w:line="264" w:lineRule="auto"/>
        <w:ind w:firstLine="720"/>
        <w:jc w:val="both"/>
        <w:rPr>
          <w:sz w:val="28"/>
          <w:szCs w:val="28"/>
        </w:rPr>
      </w:pPr>
      <w:r w:rsidRPr="00BB04BE">
        <w:rPr>
          <w:sz w:val="28"/>
          <w:szCs w:val="28"/>
        </w:rPr>
        <w:t>+ Lịch sử đảng bộ từ cấp xã trở lên được các cơ quan có thẩm quyền thẩm định, phê duyệt và cấp phép xuất bản.</w:t>
      </w:r>
    </w:p>
    <w:p w:rsidR="007B749A" w:rsidRPr="00BB04BE" w:rsidRDefault="007B749A"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7B749A" w:rsidRPr="00BB04BE" w:rsidRDefault="007B749A" w:rsidP="00BB04BE">
      <w:pPr>
        <w:spacing w:line="264" w:lineRule="auto"/>
        <w:ind w:firstLine="720"/>
        <w:jc w:val="both"/>
        <w:rPr>
          <w:sz w:val="28"/>
          <w:szCs w:val="28"/>
          <w:lang w:val="pt-BR"/>
        </w:rPr>
      </w:pPr>
      <w:r w:rsidRPr="00BB04BE">
        <w:rPr>
          <w:sz w:val="28"/>
          <w:szCs w:val="28"/>
          <w:lang w:val="vi-VN"/>
        </w:rPr>
        <w:t xml:space="preserve">2.Thời hạn giải quyết: </w:t>
      </w:r>
      <w:r w:rsidRPr="00BB04BE">
        <w:rPr>
          <w:sz w:val="28"/>
          <w:szCs w:val="28"/>
          <w:lang w:val="pt-BR"/>
        </w:rPr>
        <w:t xml:space="preserve">37 ngày kể từ ngày nhận đủ </w:t>
      </w:r>
      <w:r w:rsidRPr="00BB04BE">
        <w:rPr>
          <w:sz w:val="28"/>
          <w:szCs w:val="28"/>
          <w:lang w:val="pt-BR"/>
        </w:rPr>
        <w:t>hồ sơ hợp lệ.</w:t>
      </w:r>
    </w:p>
    <w:p w:rsidR="007B749A" w:rsidRPr="00BB04BE" w:rsidRDefault="007B749A" w:rsidP="00BB04BE">
      <w:pPr>
        <w:spacing w:line="264" w:lineRule="auto"/>
        <w:ind w:firstLine="720"/>
        <w:jc w:val="both"/>
        <w:rPr>
          <w:spacing w:val="-4"/>
          <w:sz w:val="28"/>
          <w:szCs w:val="28"/>
          <w:lang w:val="nl-NL"/>
        </w:rPr>
      </w:pPr>
      <w:r w:rsidRPr="00BB04BE">
        <w:rPr>
          <w:sz w:val="28"/>
          <w:szCs w:val="28"/>
          <w:lang w:val="vi-VN"/>
        </w:rPr>
        <w:t>3. Lệ phí: Không.</w:t>
      </w:r>
    </w:p>
    <w:p w:rsidR="007B749A" w:rsidRPr="00BB04BE" w:rsidRDefault="007B749A"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7B749A" w:rsidRPr="00BB04BE" w:rsidRDefault="007B749A"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7B749A" w:rsidRPr="00BB04BE" w:rsidRDefault="007B749A" w:rsidP="00BB04BE">
      <w:pPr>
        <w:widowControl w:val="0"/>
        <w:spacing w:line="264" w:lineRule="auto"/>
        <w:ind w:firstLine="567"/>
        <w:jc w:val="both"/>
        <w:rPr>
          <w:color w:val="000000"/>
          <w:sz w:val="28"/>
          <w:szCs w:val="28"/>
          <w:lang w:val="vi-VN"/>
        </w:rPr>
      </w:pPr>
      <w:r w:rsidRPr="00BB04BE">
        <w:rPr>
          <w:sz w:val="28"/>
          <w:szCs w:val="28"/>
          <w:lang w:val="vi-VN"/>
        </w:rPr>
        <w:tab/>
        <w:t xml:space="preserve">Như vậy, </w:t>
      </w:r>
      <w:r w:rsidR="00B12C2B" w:rsidRPr="00BB04BE">
        <w:rPr>
          <w:sz w:val="28"/>
          <w:szCs w:val="28"/>
          <w:lang w:val="vi-VN"/>
        </w:rPr>
        <w:t xml:space="preserve">để đề nghị </w:t>
      </w:r>
      <w:r w:rsidR="00B12C2B" w:rsidRPr="00BB04BE">
        <w:rPr>
          <w:bCs/>
          <w:sz w:val="28"/>
          <w:szCs w:val="28"/>
          <w:lang w:val="sv-SE"/>
        </w:rPr>
        <w:t>công nhận và giải quyết chế độ ưu đãi người hoạt động cách mạng</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B96277" w:rsidRPr="00BB04BE" w:rsidRDefault="007A61AD" w:rsidP="00BB04BE">
      <w:pPr>
        <w:widowControl w:val="0"/>
        <w:spacing w:line="264" w:lineRule="auto"/>
        <w:ind w:firstLine="567"/>
        <w:jc w:val="both"/>
        <w:rPr>
          <w:b/>
          <w:sz w:val="28"/>
          <w:szCs w:val="28"/>
          <w:lang w:val="nl-NL"/>
        </w:rPr>
      </w:pPr>
      <w:r w:rsidRPr="00BB04BE">
        <w:rPr>
          <w:b/>
          <w:color w:val="000000"/>
          <w:sz w:val="28"/>
          <w:szCs w:val="28"/>
          <w:lang w:val="vi-VN"/>
        </w:rPr>
        <w:t>16.</w:t>
      </w:r>
      <w:r w:rsidRPr="00BB04BE">
        <w:rPr>
          <w:b/>
          <w:sz w:val="28"/>
          <w:szCs w:val="28"/>
          <w:lang w:val="nl-NL"/>
        </w:rPr>
        <w:t xml:space="preserve"> Chị </w:t>
      </w:r>
      <w:r w:rsidR="00691E47" w:rsidRPr="00BB04BE">
        <w:rPr>
          <w:b/>
          <w:sz w:val="28"/>
          <w:szCs w:val="28"/>
          <w:lang w:val="nl-NL"/>
        </w:rPr>
        <w:t>Hạnh</w:t>
      </w:r>
      <w:r w:rsidRPr="00BB04BE">
        <w:rPr>
          <w:b/>
          <w:sz w:val="28"/>
          <w:szCs w:val="28"/>
          <w:lang w:val="nl-NL"/>
        </w:rPr>
        <w:t xml:space="preserve"> ở xã HV, thị xã HT, tỉnh Thừa Thiên Huế hỏi: </w:t>
      </w:r>
      <w:r w:rsidR="00691E47" w:rsidRPr="00BB04BE">
        <w:rPr>
          <w:b/>
          <w:sz w:val="28"/>
          <w:szCs w:val="28"/>
          <w:lang w:val="nl-NL"/>
        </w:rPr>
        <w:t>Để được c</w:t>
      </w:r>
      <w:r w:rsidR="00691E47" w:rsidRPr="00BB04BE">
        <w:rPr>
          <w:b/>
          <w:bCs/>
          <w:sz w:val="28"/>
          <w:szCs w:val="28"/>
          <w:lang w:val="sv-SE"/>
        </w:rPr>
        <w:t>ông nhận và giải quyết chế độ ưu đãi người hoạt động cách mạng</w:t>
      </w:r>
      <w:r w:rsidR="00691E47" w:rsidRPr="00BB04BE">
        <w:rPr>
          <w:b/>
          <w:bCs/>
          <w:sz w:val="28"/>
          <w:szCs w:val="28"/>
          <w:lang w:val="sv-SE"/>
        </w:rPr>
        <w:t xml:space="preserve"> thì có phải đảm bảo điều kiện gì không?</w:t>
      </w:r>
    </w:p>
    <w:p w:rsidR="00691E47" w:rsidRPr="00BB04BE" w:rsidRDefault="00691E47" w:rsidP="00BB04BE">
      <w:pPr>
        <w:spacing w:line="264" w:lineRule="auto"/>
        <w:ind w:firstLine="720"/>
        <w:jc w:val="both"/>
        <w:rPr>
          <w:sz w:val="28"/>
          <w:szCs w:val="28"/>
          <w:lang w:val="nl-NL"/>
        </w:rPr>
      </w:pPr>
      <w:r w:rsidRPr="00BB04BE">
        <w:rPr>
          <w:b/>
          <w:sz w:val="28"/>
          <w:szCs w:val="28"/>
          <w:lang w:val="nl-NL"/>
        </w:rPr>
        <w:t>Trả lời:</w:t>
      </w:r>
      <w:r w:rsidRPr="00BB04BE">
        <w:rPr>
          <w:sz w:val="28"/>
          <w:szCs w:val="28"/>
          <w:lang w:val="nl-NL"/>
        </w:rPr>
        <w:t xml:space="preserve">  </w:t>
      </w:r>
    </w:p>
    <w:p w:rsidR="00691E47" w:rsidRPr="00BB04BE" w:rsidRDefault="00691E47" w:rsidP="00BB04BE">
      <w:pPr>
        <w:spacing w:line="264" w:lineRule="auto"/>
        <w:ind w:firstLine="720"/>
        <w:jc w:val="both"/>
        <w:rPr>
          <w:sz w:val="28"/>
          <w:szCs w:val="28"/>
          <w:lang w:val="nl-NL"/>
        </w:rPr>
      </w:pPr>
      <w:r w:rsidRPr="00BB04BE">
        <w:rPr>
          <w:sz w:val="28"/>
          <w:szCs w:val="28"/>
          <w:lang w:val="nl-NL"/>
        </w:rPr>
        <w:t xml:space="preserve">Thủ tục hành chính </w:t>
      </w:r>
      <w:r w:rsidRPr="00BB04BE">
        <w:rPr>
          <w:bCs/>
          <w:sz w:val="28"/>
          <w:szCs w:val="28"/>
          <w:lang w:val="sv-SE"/>
        </w:rPr>
        <w:t>công nhận và giải quyết chế độ ưu đãi người hoạt động cách mạng</w:t>
      </w:r>
      <w:r w:rsidRPr="00BB04BE">
        <w:rPr>
          <w:sz w:val="28"/>
          <w:szCs w:val="28"/>
          <w:lang w:val="pt-BR"/>
        </w:rPr>
        <w:t xml:space="preserve"> 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w:t>
      </w:r>
      <w:r w:rsidRPr="00BB04BE">
        <w:rPr>
          <w:sz w:val="28"/>
          <w:szCs w:val="28"/>
          <w:lang w:val="nl-NL"/>
        </w:rPr>
        <w:t xml:space="preserve">điều kiện để được </w:t>
      </w:r>
      <w:r w:rsidRPr="00BB04BE">
        <w:rPr>
          <w:bCs/>
          <w:sz w:val="28"/>
          <w:szCs w:val="28"/>
          <w:lang w:val="sv-SE"/>
        </w:rPr>
        <w:t>công nhận và giải quyết chế độ ưu đãi người hoạt động cách mạng</w:t>
      </w:r>
      <w:r w:rsidRPr="00BB04BE">
        <w:rPr>
          <w:sz w:val="28"/>
          <w:szCs w:val="28"/>
          <w:lang w:val="vi-VN"/>
        </w:rPr>
        <w:t xml:space="preserve"> </w:t>
      </w:r>
      <w:r w:rsidRPr="00BB04BE">
        <w:rPr>
          <w:sz w:val="28"/>
          <w:szCs w:val="28"/>
          <w:lang w:val="vi-VN"/>
        </w:rPr>
        <w:t>như sau:</w:t>
      </w:r>
      <w:r w:rsidRPr="00BB04BE">
        <w:rPr>
          <w:sz w:val="28"/>
          <w:szCs w:val="28"/>
          <w:lang w:val="nl-NL"/>
        </w:rPr>
        <w:t xml:space="preserve"> </w:t>
      </w:r>
    </w:p>
    <w:p w:rsidR="00691E47" w:rsidRPr="00BB04BE" w:rsidRDefault="00691E47" w:rsidP="00BB04BE">
      <w:pPr>
        <w:spacing w:line="264" w:lineRule="auto"/>
        <w:ind w:firstLine="720"/>
        <w:jc w:val="both"/>
        <w:rPr>
          <w:sz w:val="28"/>
          <w:szCs w:val="28"/>
          <w:lang w:val="nl-NL"/>
        </w:rPr>
      </w:pPr>
      <w:r w:rsidRPr="00BB04BE">
        <w:rPr>
          <w:sz w:val="28"/>
          <w:szCs w:val="28"/>
          <w:lang w:val="nl-NL"/>
        </w:rPr>
        <w:lastRenderedPageBreak/>
        <w:t>a) Đối với người hoạt động cách mạng trước ngày 01 tháng 01 năm 1945</w:t>
      </w:r>
    </w:p>
    <w:p w:rsidR="00691E47" w:rsidRPr="00BB04BE" w:rsidRDefault="00691E47" w:rsidP="00BB04BE">
      <w:pPr>
        <w:spacing w:line="264" w:lineRule="auto"/>
        <w:ind w:firstLine="720"/>
        <w:jc w:val="both"/>
        <w:rPr>
          <w:sz w:val="28"/>
          <w:szCs w:val="28"/>
          <w:lang w:val="nl-NL"/>
        </w:rPr>
      </w:pPr>
      <w:r w:rsidRPr="00BB04BE">
        <w:rPr>
          <w:sz w:val="28"/>
          <w:szCs w:val="28"/>
          <w:lang w:val="nl-NL"/>
        </w:rPr>
        <w:t>- Người hoạt động cách mạng theo quy định tại khoản 1 Điều 8 Pháp lệnh là người được các cơ quan, tổ chức có thẩm quyền công nhận khi có một trong các điều kiện, tiêu chuẩn sau:</w:t>
      </w:r>
    </w:p>
    <w:p w:rsidR="00691E47" w:rsidRPr="00BB04BE" w:rsidRDefault="00691E47" w:rsidP="00BB04BE">
      <w:pPr>
        <w:spacing w:line="264" w:lineRule="auto"/>
        <w:ind w:firstLine="720"/>
        <w:jc w:val="both"/>
        <w:rPr>
          <w:sz w:val="28"/>
          <w:szCs w:val="28"/>
          <w:lang w:val="nl-NL"/>
        </w:rPr>
      </w:pPr>
      <w:r w:rsidRPr="00BB04BE">
        <w:rPr>
          <w:sz w:val="28"/>
          <w:szCs w:val="28"/>
          <w:lang w:val="nl-NL"/>
        </w:rPr>
        <w:t>+ Đã tham gia một tổ chức cách mạng hoặc đã thực sự hoạt động cách mạng dưới sự lãnh đạo của Đảng trước ngày 01 tháng 01 năm 1945.</w:t>
      </w:r>
    </w:p>
    <w:p w:rsidR="00691E47" w:rsidRPr="00BB04BE" w:rsidRDefault="00691E47" w:rsidP="00BB04BE">
      <w:pPr>
        <w:spacing w:line="264" w:lineRule="auto"/>
        <w:ind w:firstLine="720"/>
        <w:jc w:val="both"/>
        <w:rPr>
          <w:sz w:val="28"/>
          <w:szCs w:val="28"/>
          <w:lang w:val="nl-NL"/>
        </w:rPr>
      </w:pPr>
      <w:r w:rsidRPr="00BB04BE">
        <w:rPr>
          <w:sz w:val="28"/>
          <w:szCs w:val="28"/>
          <w:lang w:val="nl-NL"/>
        </w:rPr>
        <w:t>+ Được kết nạp hoặc được kết nạp lại vào Đảng Cộng sản Đông Dương trước ngày 19 tháng Tám năm 1945.</w:t>
      </w:r>
    </w:p>
    <w:p w:rsidR="00691E47" w:rsidRPr="00BB04BE" w:rsidRDefault="00691E47" w:rsidP="00BB04BE">
      <w:pPr>
        <w:spacing w:line="264" w:lineRule="auto"/>
        <w:ind w:firstLine="720"/>
        <w:jc w:val="both"/>
        <w:rPr>
          <w:sz w:val="28"/>
          <w:szCs w:val="28"/>
        </w:rPr>
      </w:pPr>
      <w:r w:rsidRPr="00BB04BE">
        <w:rPr>
          <w:sz w:val="28"/>
          <w:szCs w:val="28"/>
        </w:rPr>
        <w:t>b) Người hoạt động cách mạng từ ngày 01 tháng 01 năm 1945 đến ngày khởi nghĩa tháng Tám năm 1945</w:t>
      </w:r>
    </w:p>
    <w:p w:rsidR="00691E47" w:rsidRPr="00BB04BE" w:rsidRDefault="00691E47" w:rsidP="00BB04BE">
      <w:pPr>
        <w:spacing w:line="264" w:lineRule="auto"/>
        <w:ind w:firstLine="720"/>
        <w:jc w:val="both"/>
        <w:rPr>
          <w:sz w:val="28"/>
          <w:szCs w:val="28"/>
        </w:rPr>
      </w:pPr>
      <w:r w:rsidRPr="00BB04BE">
        <w:rPr>
          <w:sz w:val="28"/>
          <w:szCs w:val="28"/>
        </w:rPr>
        <w:t>- Người hoạt động cách mạng từ ngày 01 tháng 01 năm 1945 đến ngày khởi nghĩa tháng Tám năm 1945 là người được cơ quan, tổ chức có thẩm quyền công nhận khi có một trong các điều kiện quy định tại khoản 1 Điều 11 Pháp lệnh.</w:t>
      </w:r>
    </w:p>
    <w:p w:rsidR="00691E47" w:rsidRPr="00BB04BE" w:rsidRDefault="00691E47" w:rsidP="00BB04BE">
      <w:pPr>
        <w:spacing w:line="264" w:lineRule="auto"/>
        <w:ind w:firstLine="720"/>
        <w:jc w:val="both"/>
        <w:rPr>
          <w:sz w:val="28"/>
          <w:szCs w:val="28"/>
        </w:rPr>
      </w:pPr>
      <w:r w:rsidRPr="00BB04BE">
        <w:rPr>
          <w:sz w:val="28"/>
          <w:szCs w:val="28"/>
        </w:rPr>
        <w:t>- Danh mục ngày khởi nghĩa tại các địa phương theo quy định tại Phụ lục II Nghị định số 131/2021/NĐ-CP.</w:t>
      </w:r>
    </w:p>
    <w:p w:rsidR="00691E47" w:rsidRPr="00BB04BE" w:rsidRDefault="00691E47" w:rsidP="00BB04BE">
      <w:pPr>
        <w:spacing w:line="264" w:lineRule="auto"/>
        <w:ind w:firstLine="567"/>
        <w:jc w:val="both"/>
        <w:rPr>
          <w:sz w:val="28"/>
          <w:szCs w:val="28"/>
        </w:rPr>
      </w:pPr>
      <w:r w:rsidRPr="00BB04BE">
        <w:rPr>
          <w:sz w:val="28"/>
          <w:szCs w:val="28"/>
        </w:rPr>
        <w:t>c) 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rsidR="00691E47" w:rsidRPr="00BB04BE" w:rsidRDefault="00691E47" w:rsidP="00BB04BE">
      <w:pPr>
        <w:widowControl w:val="0"/>
        <w:spacing w:line="264" w:lineRule="auto"/>
        <w:ind w:firstLine="567"/>
        <w:jc w:val="both"/>
        <w:rPr>
          <w:color w:val="000000"/>
          <w:sz w:val="28"/>
          <w:szCs w:val="28"/>
          <w:lang w:val="vi-VN"/>
        </w:rPr>
      </w:pPr>
      <w:r w:rsidRPr="00BB04BE">
        <w:rPr>
          <w:sz w:val="28"/>
          <w:szCs w:val="28"/>
          <w:lang w:val="vi-VN"/>
        </w:rPr>
        <w:tab/>
        <w:t xml:space="preserve">Như vậy, để </w:t>
      </w:r>
      <w:r w:rsidRPr="00BB04BE">
        <w:rPr>
          <w:bCs/>
          <w:sz w:val="28"/>
          <w:szCs w:val="28"/>
          <w:lang w:val="sv-SE"/>
        </w:rPr>
        <w:t xml:space="preserve">công nhận và giải quyết chế độ ưu đãi người hoạt động cách </w:t>
      </w:r>
      <w:r w:rsidRPr="00BB04BE">
        <w:rPr>
          <w:bCs/>
          <w:sz w:val="28"/>
          <w:szCs w:val="28"/>
          <w:lang w:val="sv-SE"/>
        </w:rPr>
        <w:t>mạng thì phải đảm bảo các điều kiện</w:t>
      </w:r>
      <w:r w:rsidRPr="00BB04BE">
        <w:rPr>
          <w:sz w:val="28"/>
          <w:szCs w:val="28"/>
          <w:lang w:val="vi-VN"/>
        </w:rPr>
        <w:t xml:space="preserve"> theo quy định như đã viện dẫn. </w:t>
      </w:r>
    </w:p>
    <w:p w:rsidR="007A61AD" w:rsidRPr="00BB04BE" w:rsidRDefault="00674E6B" w:rsidP="00BB04BE">
      <w:pPr>
        <w:shd w:val="clear" w:color="auto" w:fill="FFFFFF"/>
        <w:spacing w:line="264" w:lineRule="auto"/>
        <w:ind w:firstLine="360"/>
        <w:jc w:val="both"/>
        <w:rPr>
          <w:b/>
          <w:color w:val="000000"/>
          <w:sz w:val="28"/>
          <w:szCs w:val="28"/>
          <w:lang w:val="vi-VN"/>
        </w:rPr>
      </w:pPr>
      <w:r w:rsidRPr="00BB04BE">
        <w:rPr>
          <w:b/>
          <w:sz w:val="28"/>
          <w:szCs w:val="28"/>
          <w:lang w:val="nl-NL"/>
        </w:rPr>
        <w:tab/>
        <w:t xml:space="preserve">17. Anh </w:t>
      </w:r>
      <w:r w:rsidR="00147075" w:rsidRPr="00BB04BE">
        <w:rPr>
          <w:b/>
          <w:sz w:val="28"/>
          <w:szCs w:val="28"/>
          <w:lang w:val="nl-NL"/>
        </w:rPr>
        <w:t>Năm</w:t>
      </w:r>
      <w:r w:rsidR="007A61AD" w:rsidRPr="00BB04BE">
        <w:rPr>
          <w:b/>
          <w:sz w:val="28"/>
          <w:szCs w:val="28"/>
          <w:lang w:val="nl-NL"/>
        </w:rPr>
        <w:t xml:space="preserve"> phường PC, thành phố Huế, tỉnh Thừa Thiên Huế hỏi: </w:t>
      </w:r>
      <w:r w:rsidRPr="00BB04BE">
        <w:rPr>
          <w:b/>
          <w:spacing w:val="-4"/>
          <w:sz w:val="28"/>
          <w:szCs w:val="28"/>
          <w:lang w:val="vi-VN"/>
        </w:rPr>
        <w:t>Hồ sơ</w:t>
      </w:r>
      <w:r w:rsidR="007A61AD" w:rsidRPr="00BB04BE">
        <w:rPr>
          <w:b/>
          <w:spacing w:val="-4"/>
          <w:sz w:val="28"/>
          <w:szCs w:val="28"/>
          <w:lang w:val="nl-NL"/>
        </w:rPr>
        <w:t xml:space="preserve"> </w:t>
      </w:r>
      <w:r w:rsidR="00147075" w:rsidRPr="00BB04BE">
        <w:rPr>
          <w:b/>
          <w:spacing w:val="-4"/>
          <w:sz w:val="28"/>
          <w:szCs w:val="28"/>
          <w:lang w:val="nl-NL"/>
        </w:rPr>
        <w:t>đề nghị c</w:t>
      </w:r>
      <w:r w:rsidR="00147075" w:rsidRPr="00BB04BE">
        <w:rPr>
          <w:b/>
          <w:bCs/>
          <w:sz w:val="28"/>
          <w:szCs w:val="28"/>
          <w:lang w:val="nl-NL"/>
        </w:rPr>
        <w:t>ông nhận và giải quyết chế độ ưu đãi người hoạt động kháng chiến bị nhiễm chất độc hóa học</w:t>
      </w:r>
      <w:r w:rsidRPr="00BB04BE">
        <w:rPr>
          <w:b/>
          <w:sz w:val="28"/>
          <w:szCs w:val="28"/>
          <w:lang w:val="vi-VN"/>
        </w:rPr>
        <w:t xml:space="preserve"> </w:t>
      </w:r>
      <w:r w:rsidRPr="00BB04BE">
        <w:rPr>
          <w:b/>
          <w:sz w:val="28"/>
          <w:szCs w:val="28"/>
          <w:lang w:val="nl-NL"/>
        </w:rPr>
        <w:t xml:space="preserve">cần </w:t>
      </w:r>
      <w:r w:rsidRPr="00BB04BE">
        <w:rPr>
          <w:b/>
          <w:sz w:val="28"/>
          <w:szCs w:val="28"/>
          <w:lang w:val="vi-VN"/>
        </w:rPr>
        <w:t>có</w:t>
      </w:r>
      <w:r w:rsidRPr="00BB04BE">
        <w:rPr>
          <w:b/>
          <w:sz w:val="28"/>
          <w:szCs w:val="28"/>
          <w:lang w:val="nl-NL"/>
        </w:rPr>
        <w:t xml:space="preserve"> các loại giấy tờ gì? Thời </w:t>
      </w:r>
      <w:r w:rsidR="008B711F">
        <w:rPr>
          <w:b/>
          <w:sz w:val="28"/>
          <w:szCs w:val="28"/>
          <w:lang w:val="nl-NL"/>
        </w:rPr>
        <w:t>hạn</w:t>
      </w:r>
      <w:bookmarkStart w:id="0" w:name="_GoBack"/>
      <w:bookmarkEnd w:id="0"/>
      <w:r w:rsidRPr="00BB04BE">
        <w:rPr>
          <w:b/>
          <w:sz w:val="28"/>
          <w:szCs w:val="28"/>
          <w:lang w:val="nl-NL"/>
        </w:rPr>
        <w:t xml:space="preserve"> giải quyết là bao lâu, lệ phí bao nhiêu và hồ sơ nộp ở đâu</w:t>
      </w:r>
      <w:r w:rsidR="007A61AD" w:rsidRPr="00BB04BE">
        <w:rPr>
          <w:b/>
          <w:color w:val="000000"/>
          <w:sz w:val="28"/>
          <w:szCs w:val="28"/>
          <w:lang w:val="vi-VN"/>
        </w:rPr>
        <w:t xml:space="preserve">? </w:t>
      </w:r>
    </w:p>
    <w:p w:rsidR="00147075" w:rsidRPr="00BB04BE" w:rsidRDefault="00147075" w:rsidP="00BB04BE">
      <w:pPr>
        <w:shd w:val="clear" w:color="auto" w:fill="FFFFFF"/>
        <w:spacing w:line="264" w:lineRule="auto"/>
        <w:ind w:firstLine="360"/>
        <w:jc w:val="both"/>
        <w:rPr>
          <w:spacing w:val="-4"/>
          <w:sz w:val="28"/>
          <w:szCs w:val="28"/>
          <w:lang w:val="nl-NL"/>
        </w:rPr>
      </w:pPr>
      <w:r w:rsidRPr="00BB04BE">
        <w:rPr>
          <w:b/>
          <w:color w:val="000000"/>
          <w:sz w:val="28"/>
          <w:szCs w:val="28"/>
          <w:lang w:val="vi-VN"/>
        </w:rPr>
        <w:tab/>
      </w:r>
      <w:r w:rsidRPr="00BB04BE">
        <w:rPr>
          <w:b/>
          <w:sz w:val="28"/>
          <w:szCs w:val="28"/>
          <w:lang w:val="nl-NL"/>
        </w:rPr>
        <w:t>Trả lời:</w:t>
      </w:r>
      <w:r w:rsidRPr="00BB04BE">
        <w:rPr>
          <w:sz w:val="28"/>
          <w:szCs w:val="28"/>
          <w:lang w:val="nl-NL"/>
        </w:rPr>
        <w:t xml:space="preserve">  </w:t>
      </w:r>
    </w:p>
    <w:p w:rsidR="00147075" w:rsidRPr="00BB04BE" w:rsidRDefault="00147075" w:rsidP="00BB04BE">
      <w:pPr>
        <w:spacing w:line="264" w:lineRule="auto"/>
        <w:ind w:firstLine="720"/>
        <w:jc w:val="both"/>
        <w:rPr>
          <w:bCs/>
          <w:sz w:val="28"/>
          <w:szCs w:val="28"/>
          <w:lang w:val="nl-NL"/>
        </w:rPr>
      </w:pPr>
      <w:r w:rsidRPr="00BB04BE">
        <w:rPr>
          <w:sz w:val="28"/>
          <w:szCs w:val="28"/>
          <w:lang w:val="nl-NL"/>
        </w:rPr>
        <w:t xml:space="preserve">Thủ tục hành chính </w:t>
      </w:r>
      <w:r w:rsidR="00BB04BE" w:rsidRPr="00BB04BE">
        <w:rPr>
          <w:spacing w:val="-4"/>
          <w:sz w:val="28"/>
          <w:szCs w:val="28"/>
          <w:lang w:val="nl-NL"/>
        </w:rPr>
        <w:t>c</w:t>
      </w:r>
      <w:r w:rsidR="00BB04BE" w:rsidRPr="00BB04BE">
        <w:rPr>
          <w:bCs/>
          <w:sz w:val="28"/>
          <w:szCs w:val="28"/>
          <w:lang w:val="nl-NL"/>
        </w:rPr>
        <w:t>ông nhận và giải quyết chế độ ưu đãi người hoạt động kháng chiến bị nhiễm chất độc hóa học</w:t>
      </w:r>
      <w:r w:rsidRPr="00BB04BE">
        <w:rPr>
          <w:bCs/>
          <w:sz w:val="28"/>
          <w:szCs w:val="28"/>
          <w:lang w:val="nl-NL"/>
        </w:rPr>
        <w:t xml:space="preserve"> </w:t>
      </w:r>
      <w:r w:rsidRPr="00BB04BE">
        <w:rPr>
          <w:sz w:val="28"/>
          <w:szCs w:val="28"/>
          <w:lang w:val="pt-BR"/>
        </w:rPr>
        <w:t xml:space="preserve">được ban hành kèm theo Quyết định </w:t>
      </w:r>
      <w:r w:rsidRPr="00BB04BE">
        <w:rPr>
          <w:sz w:val="28"/>
          <w:szCs w:val="28"/>
          <w:lang w:val="nl-NL"/>
        </w:rPr>
        <w:t>số 1078/QĐ-UBND ngày 05 tháng 5 năm 202</w:t>
      </w:r>
      <w:r w:rsidRPr="00BB04BE">
        <w:rPr>
          <w:sz w:val="28"/>
          <w:szCs w:val="28"/>
          <w:lang w:val="vi-VN"/>
        </w:rPr>
        <w:t>2</w:t>
      </w:r>
      <w:r w:rsidRPr="00BB04BE">
        <w:rPr>
          <w:sz w:val="28"/>
          <w:szCs w:val="28"/>
          <w:lang w:val="nl-NL"/>
        </w:rPr>
        <w:t xml:space="preserve"> của Chủ tịch Ủy ban nhân dân tỉnh Thừa Thiên Huế về việc Công bố Danh mục thủ tục hành chính mới ban hành, bị bãi bỏ trong lĩnh vực Người có công thuộc phạm vi chức năng quản lý nhà nước của Sở Lao động - Thương binh và Xã hội quy định địa điểm, thành phần hồ sơ, thời hạn giải quyết và lệ phí </w:t>
      </w:r>
      <w:r w:rsidRPr="00BB04BE">
        <w:rPr>
          <w:sz w:val="28"/>
          <w:szCs w:val="28"/>
          <w:lang w:val="vi-VN"/>
        </w:rPr>
        <w:t>như sau:</w:t>
      </w:r>
      <w:r w:rsidRPr="00BB04BE">
        <w:rPr>
          <w:sz w:val="28"/>
          <w:szCs w:val="28"/>
          <w:lang w:val="nl-NL"/>
        </w:rPr>
        <w:t xml:space="preserve"> </w:t>
      </w:r>
    </w:p>
    <w:p w:rsidR="00147075" w:rsidRPr="00BB04BE" w:rsidRDefault="00147075" w:rsidP="00BB04BE">
      <w:pPr>
        <w:shd w:val="clear" w:color="auto" w:fill="FFFFFF"/>
        <w:spacing w:line="264" w:lineRule="auto"/>
        <w:ind w:firstLine="720"/>
        <w:jc w:val="both"/>
        <w:rPr>
          <w:sz w:val="28"/>
          <w:szCs w:val="28"/>
          <w:lang w:val="pt-BR"/>
        </w:rPr>
      </w:pPr>
      <w:r w:rsidRPr="00BB04BE">
        <w:rPr>
          <w:sz w:val="28"/>
          <w:szCs w:val="28"/>
          <w:lang w:val="pt-BR"/>
        </w:rPr>
        <w:t>1. Thành phần, số lượng hồ sơ:</w:t>
      </w:r>
    </w:p>
    <w:p w:rsidR="00BB04BE" w:rsidRPr="00BB04BE" w:rsidRDefault="00BB04BE" w:rsidP="00BB04BE">
      <w:pPr>
        <w:spacing w:line="264" w:lineRule="auto"/>
        <w:ind w:firstLine="720"/>
        <w:jc w:val="both"/>
        <w:rPr>
          <w:sz w:val="28"/>
          <w:szCs w:val="28"/>
          <w:lang w:val="pt-BR"/>
        </w:rPr>
      </w:pPr>
      <w:r w:rsidRPr="00BB04BE">
        <w:rPr>
          <w:sz w:val="28"/>
          <w:szCs w:val="28"/>
          <w:lang w:val="pt-BR"/>
        </w:rPr>
        <w:t>a) Bản khai theo Mẫu số 09 Phụ lục I Nghị định số 131/2021/NĐ-CP.</w:t>
      </w:r>
    </w:p>
    <w:p w:rsidR="00BB04BE" w:rsidRPr="00BB04BE" w:rsidRDefault="00BB04BE" w:rsidP="00BB04BE">
      <w:pPr>
        <w:spacing w:line="264" w:lineRule="auto"/>
        <w:ind w:firstLine="720"/>
        <w:jc w:val="both"/>
        <w:rPr>
          <w:sz w:val="28"/>
          <w:szCs w:val="28"/>
          <w:lang w:val="pt-BR"/>
        </w:rPr>
      </w:pPr>
      <w:r w:rsidRPr="00BB04BE">
        <w:rPr>
          <w:sz w:val="28"/>
          <w:szCs w:val="28"/>
          <w:lang w:val="pt-BR"/>
        </w:rPr>
        <w:t>b) Một trong các giấy tờ có ghi nhận thời gian tham gia kháng chiến tại vùng quân đội Mỹ sử dụng chất độc hóa học sau:</w:t>
      </w:r>
    </w:p>
    <w:p w:rsidR="00BB04BE" w:rsidRPr="00BB04BE" w:rsidRDefault="00BB04BE" w:rsidP="00BB04BE">
      <w:pPr>
        <w:spacing w:line="264" w:lineRule="auto"/>
        <w:ind w:firstLine="720"/>
        <w:jc w:val="both"/>
        <w:rPr>
          <w:sz w:val="28"/>
          <w:szCs w:val="28"/>
          <w:lang w:val="pt-BR"/>
        </w:rPr>
      </w:pPr>
      <w:r w:rsidRPr="00BB04BE">
        <w:rPr>
          <w:sz w:val="28"/>
          <w:szCs w:val="28"/>
          <w:lang w:val="pt-BR"/>
        </w:rPr>
        <w:t>- Giấy X Y Z.</w:t>
      </w:r>
    </w:p>
    <w:p w:rsidR="00BB04BE" w:rsidRPr="00BB04BE" w:rsidRDefault="00BB04BE" w:rsidP="00BB04BE">
      <w:pPr>
        <w:spacing w:line="264" w:lineRule="auto"/>
        <w:ind w:firstLine="720"/>
        <w:jc w:val="both"/>
        <w:rPr>
          <w:sz w:val="28"/>
          <w:szCs w:val="28"/>
          <w:lang w:val="pt-BR"/>
        </w:rPr>
      </w:pPr>
      <w:r w:rsidRPr="00BB04BE">
        <w:rPr>
          <w:sz w:val="28"/>
          <w:szCs w:val="28"/>
          <w:lang w:val="pt-BR"/>
        </w:rPr>
        <w:t xml:space="preserve">-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w:t>
      </w:r>
      <w:r w:rsidRPr="00BB04BE">
        <w:rPr>
          <w:sz w:val="28"/>
          <w:szCs w:val="28"/>
          <w:lang w:val="pt-BR"/>
        </w:rPr>
        <w:lastRenderedPageBreak/>
        <w:t>bảo hiểm xã hội; Huân chương, Huy chương chiến sĩ giải phóng; hồ sơ khen thưởng thành tích tham gia kháng chiến, hồ sơ người có công được xác lập trước ngày 01 tháng 01 năm 2000.</w:t>
      </w:r>
    </w:p>
    <w:p w:rsidR="00BB04BE" w:rsidRPr="00BB04BE" w:rsidRDefault="00BB04BE" w:rsidP="00BB04BE">
      <w:pPr>
        <w:spacing w:line="264" w:lineRule="auto"/>
        <w:ind w:firstLine="720"/>
        <w:jc w:val="both"/>
        <w:rPr>
          <w:sz w:val="28"/>
          <w:szCs w:val="28"/>
          <w:lang w:val="pt-BR"/>
        </w:rPr>
      </w:pPr>
      <w:r w:rsidRPr="00BB04BE">
        <w:rPr>
          <w:sz w:val="28"/>
          <w:szCs w:val="28"/>
          <w:lang w:val="pt-BR"/>
        </w:rPr>
        <w:t>- Giấy tờ do cơ quan có thẩm quyền ban hành, xác nhận trước ngày 01 tháng 01 năm 2000.</w:t>
      </w:r>
    </w:p>
    <w:p w:rsidR="00BB04BE" w:rsidRPr="00BB04BE" w:rsidRDefault="00BB04BE" w:rsidP="00BB04BE">
      <w:pPr>
        <w:spacing w:line="264" w:lineRule="auto"/>
        <w:ind w:firstLine="720"/>
        <w:jc w:val="both"/>
        <w:rPr>
          <w:sz w:val="28"/>
          <w:szCs w:val="28"/>
          <w:lang w:val="pt-BR"/>
        </w:rPr>
      </w:pPr>
      <w:r w:rsidRPr="00BB04BE">
        <w:rPr>
          <w:sz w:val="28"/>
          <w:szCs w:val="28"/>
          <w:lang w:val="pt-BR"/>
        </w:rPr>
        <w:t>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w:t>
      </w:r>
    </w:p>
    <w:p w:rsidR="00BB04BE" w:rsidRPr="00BB04BE" w:rsidRDefault="00BB04BE" w:rsidP="00BB04BE">
      <w:pPr>
        <w:spacing w:line="264" w:lineRule="auto"/>
        <w:ind w:firstLine="720"/>
        <w:jc w:val="both"/>
        <w:rPr>
          <w:sz w:val="28"/>
          <w:szCs w:val="28"/>
          <w:lang w:val="pt-BR"/>
        </w:rPr>
      </w:pPr>
      <w:r w:rsidRPr="00BB04BE">
        <w:rPr>
          <w:sz w:val="28"/>
          <w:szCs w:val="28"/>
          <w:lang w:val="pt-BR"/>
        </w:rPr>
        <w:t>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131/2021/NĐ-CP.</w:t>
      </w:r>
    </w:p>
    <w:p w:rsidR="00BB04BE" w:rsidRPr="00BB04BE" w:rsidRDefault="00BB04BE" w:rsidP="00BB04BE">
      <w:pPr>
        <w:spacing w:line="264" w:lineRule="auto"/>
        <w:ind w:firstLine="720"/>
        <w:jc w:val="both"/>
        <w:rPr>
          <w:sz w:val="28"/>
          <w:szCs w:val="28"/>
          <w:lang w:val="pt-BR"/>
        </w:rPr>
      </w:pPr>
      <w:r w:rsidRPr="00BB04BE">
        <w:rPr>
          <w:sz w:val="28"/>
          <w:szCs w:val="28"/>
          <w:lang w:val="pt-BR"/>
        </w:rPr>
        <w:t>c) Một trong các giấy tờ ghi nhận mắc bệnh (trừ trường hợp có vợ hoặc có chồng nhưng không có con đẻ) như sau:</w:t>
      </w:r>
    </w:p>
    <w:p w:rsidR="00BB04BE" w:rsidRPr="00BB04BE" w:rsidRDefault="00BB04BE" w:rsidP="00BB04BE">
      <w:pPr>
        <w:spacing w:line="264" w:lineRule="auto"/>
        <w:ind w:firstLine="720"/>
        <w:jc w:val="both"/>
        <w:rPr>
          <w:sz w:val="28"/>
          <w:szCs w:val="28"/>
          <w:lang w:val="pt-BR"/>
        </w:rPr>
      </w:pPr>
      <w:r w:rsidRPr="00BB04BE">
        <w:rPr>
          <w:sz w:val="28"/>
          <w:szCs w:val="28"/>
          <w:lang w:val="pt-BR"/>
        </w:rPr>
        <w:t>+ Bản tóm tắt hồ sơ bệnh án của bệnh viện tuyến huyện hoặc trung tâm y tế huyện hoặc tương đương trở lên (bao gồm cả bệnh viện quân đội, công an) theo mẫu quy định của Bộ Y tế.</w:t>
      </w:r>
    </w:p>
    <w:p w:rsidR="00BB04BE" w:rsidRPr="00BB04BE" w:rsidRDefault="00BB04BE" w:rsidP="00BB04BE">
      <w:pPr>
        <w:spacing w:line="264" w:lineRule="auto"/>
        <w:ind w:firstLine="720"/>
        <w:jc w:val="both"/>
        <w:rPr>
          <w:sz w:val="28"/>
          <w:szCs w:val="28"/>
          <w:lang w:val="pt-BR"/>
        </w:rPr>
      </w:pPr>
      <w:r w:rsidRPr="00BB04BE">
        <w:rPr>
          <w:sz w:val="28"/>
          <w:szCs w:val="28"/>
          <w:lang w:val="pt-BR"/>
        </w:rPr>
        <w:t>+ Bản tóm tắt hồ sơ bệnh án ngoại trú của Phòng khám Ban Bảo vệ sức khỏe cán bộ tỉnh, thành phố trực thuộc trung ương theo mẫu quy định của Bộ Y tế.</w:t>
      </w:r>
    </w:p>
    <w:p w:rsidR="00BB04BE" w:rsidRPr="00BB04BE" w:rsidRDefault="00BB04BE" w:rsidP="00BB04BE">
      <w:pPr>
        <w:spacing w:line="264" w:lineRule="auto"/>
        <w:ind w:firstLine="720"/>
        <w:jc w:val="both"/>
        <w:rPr>
          <w:sz w:val="28"/>
          <w:szCs w:val="28"/>
        </w:rPr>
      </w:pPr>
      <w:r w:rsidRPr="00BB04BE">
        <w:rPr>
          <w:sz w:val="28"/>
          <w:szCs w:val="28"/>
        </w:rPr>
        <w:t>+ 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w:t>
      </w:r>
    </w:p>
    <w:p w:rsidR="00BB04BE" w:rsidRPr="00BB04BE" w:rsidRDefault="00BB04BE" w:rsidP="00BB04BE">
      <w:pPr>
        <w:spacing w:line="264" w:lineRule="auto"/>
        <w:ind w:firstLine="720"/>
        <w:jc w:val="both"/>
        <w:rPr>
          <w:sz w:val="28"/>
          <w:szCs w:val="28"/>
        </w:rPr>
      </w:pPr>
      <w:r w:rsidRPr="00BB04BE">
        <w:rPr>
          <w:sz w:val="28"/>
          <w:szCs w:val="28"/>
        </w:rPr>
        <w:t>+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đội, công an) với các bệnh rối loạn tâm thần có liên quan đến phơi nhiễm với chất độc hóa học theo.</w:t>
      </w:r>
    </w:p>
    <w:p w:rsidR="00147075" w:rsidRPr="00BB04BE" w:rsidRDefault="00BB04BE" w:rsidP="00BB04BE">
      <w:pPr>
        <w:spacing w:line="264" w:lineRule="auto"/>
        <w:ind w:firstLine="720"/>
        <w:jc w:val="both"/>
        <w:rPr>
          <w:sz w:val="28"/>
          <w:szCs w:val="28"/>
          <w:lang w:val="pt-BR"/>
        </w:rPr>
      </w:pPr>
      <w:r w:rsidRPr="00BB04BE">
        <w:rPr>
          <w:sz w:val="28"/>
          <w:szCs w:val="28"/>
        </w:rPr>
        <w:t>d) Trường hợp có vợ hoặc có chồng nhưng không có con đẻ thì bổ sung thêm Giấy xác nhận người hoạt động kháng chiến có vợ hoặc có chồng nhưng không có co</w:t>
      </w:r>
      <w:r>
        <w:rPr>
          <w:sz w:val="28"/>
          <w:szCs w:val="28"/>
        </w:rPr>
        <w:t>n đẻ của Ủy ban nhân dân cấp xã.</w:t>
      </w:r>
    </w:p>
    <w:p w:rsidR="00147075" w:rsidRPr="00BB04BE" w:rsidRDefault="00147075" w:rsidP="00BB04BE">
      <w:pPr>
        <w:spacing w:line="264" w:lineRule="auto"/>
        <w:ind w:firstLine="567"/>
        <w:jc w:val="both"/>
        <w:rPr>
          <w:sz w:val="28"/>
          <w:szCs w:val="28"/>
          <w:lang w:val="pt-BR"/>
        </w:rPr>
      </w:pPr>
      <w:r w:rsidRPr="00BB04BE">
        <w:rPr>
          <w:sz w:val="28"/>
          <w:szCs w:val="28"/>
          <w:lang w:val="vi-VN"/>
        </w:rPr>
        <w:t>- Số lượng hồ sơ: 0</w:t>
      </w:r>
      <w:r w:rsidRPr="00BB04BE">
        <w:rPr>
          <w:sz w:val="28"/>
          <w:szCs w:val="28"/>
          <w:lang w:val="pt-BR"/>
        </w:rPr>
        <w:t>1</w:t>
      </w:r>
      <w:r w:rsidRPr="00BB04BE">
        <w:rPr>
          <w:sz w:val="28"/>
          <w:szCs w:val="28"/>
          <w:lang w:val="vi-VN"/>
        </w:rPr>
        <w:t xml:space="preserve"> bộ</w:t>
      </w:r>
    </w:p>
    <w:p w:rsidR="00147075" w:rsidRPr="00BB04BE" w:rsidRDefault="00147075" w:rsidP="00BB04BE">
      <w:pPr>
        <w:spacing w:line="264" w:lineRule="auto"/>
        <w:ind w:firstLine="720"/>
        <w:jc w:val="both"/>
        <w:rPr>
          <w:sz w:val="28"/>
          <w:szCs w:val="28"/>
          <w:lang w:val="pt-BR"/>
        </w:rPr>
      </w:pPr>
      <w:r w:rsidRPr="00BB04BE">
        <w:rPr>
          <w:sz w:val="28"/>
          <w:szCs w:val="28"/>
          <w:lang w:val="vi-VN"/>
        </w:rPr>
        <w:t xml:space="preserve">2.Thời hạn giải quyết: </w:t>
      </w:r>
    </w:p>
    <w:p w:rsidR="00BB04BE" w:rsidRPr="00BB04BE" w:rsidRDefault="00BB04BE" w:rsidP="00BB04BE">
      <w:pPr>
        <w:spacing w:line="264" w:lineRule="auto"/>
        <w:ind w:firstLine="720"/>
        <w:jc w:val="both"/>
        <w:rPr>
          <w:sz w:val="28"/>
          <w:szCs w:val="28"/>
          <w:lang w:val="pt-BR"/>
        </w:rPr>
      </w:pPr>
      <w:r w:rsidRPr="00BB04BE">
        <w:rPr>
          <w:sz w:val="28"/>
          <w:szCs w:val="28"/>
          <w:lang w:val="pt-BR"/>
        </w:rPr>
        <w:t>- Trường hợp người hoạt động kháng chiến bị nhiễm chất độc hóa học: 84 ngày kể từ ngày nhận đủ hồ sơ.</w:t>
      </w:r>
    </w:p>
    <w:p w:rsidR="00BB04BE" w:rsidRPr="00BB04BE" w:rsidRDefault="00BB04BE" w:rsidP="00BB04BE">
      <w:pPr>
        <w:spacing w:line="264" w:lineRule="auto"/>
        <w:ind w:firstLine="720"/>
        <w:jc w:val="both"/>
        <w:rPr>
          <w:sz w:val="28"/>
          <w:szCs w:val="28"/>
          <w:lang w:val="pt-BR"/>
        </w:rPr>
      </w:pPr>
      <w:r w:rsidRPr="00BB04BE">
        <w:rPr>
          <w:sz w:val="28"/>
          <w:szCs w:val="28"/>
          <w:lang w:val="pt-BR"/>
        </w:rPr>
        <w:lastRenderedPageBreak/>
        <w:t>- Trường hợp người hoạt động kháng chiến có con đẻ bị dị dạng, dị tật đã được hưởng chế độ ưu đãi mà bố (mẹ) chưa được hưởng: 89 ngày kể từ ngày nhận đủ hồ sơ.</w:t>
      </w:r>
    </w:p>
    <w:p w:rsidR="00BB04BE" w:rsidRPr="00BB04BE" w:rsidRDefault="00BB04BE" w:rsidP="00BB04BE">
      <w:pPr>
        <w:spacing w:line="264" w:lineRule="auto"/>
        <w:ind w:firstLine="720"/>
        <w:jc w:val="both"/>
        <w:rPr>
          <w:sz w:val="28"/>
          <w:szCs w:val="28"/>
          <w:lang w:val="pt-BR"/>
        </w:rPr>
      </w:pPr>
      <w:r w:rsidRPr="00BB04BE">
        <w:rPr>
          <w:sz w:val="28"/>
          <w:szCs w:val="28"/>
        </w:rPr>
        <w:t>- Trường hợp có vợ hoặc có chồng nhưng không có con đẻ: 31 ngày kể từ ngày nhận đủ hồ sơ.</w:t>
      </w:r>
    </w:p>
    <w:p w:rsidR="00147075" w:rsidRPr="00BB04BE" w:rsidRDefault="00147075" w:rsidP="00BB04BE">
      <w:pPr>
        <w:spacing w:line="264" w:lineRule="auto"/>
        <w:ind w:firstLine="720"/>
        <w:jc w:val="both"/>
        <w:rPr>
          <w:spacing w:val="-4"/>
          <w:sz w:val="28"/>
          <w:szCs w:val="28"/>
          <w:lang w:val="nl-NL"/>
        </w:rPr>
      </w:pPr>
      <w:r w:rsidRPr="00BB04BE">
        <w:rPr>
          <w:sz w:val="28"/>
          <w:szCs w:val="28"/>
          <w:lang w:val="vi-VN"/>
        </w:rPr>
        <w:t>3. Lệ phí: Không.</w:t>
      </w:r>
    </w:p>
    <w:p w:rsidR="00147075" w:rsidRPr="00BB04BE" w:rsidRDefault="00147075" w:rsidP="00BB04BE">
      <w:pPr>
        <w:shd w:val="clear" w:color="auto" w:fill="FFFFFF"/>
        <w:spacing w:line="264" w:lineRule="auto"/>
        <w:ind w:firstLine="720"/>
        <w:jc w:val="both"/>
        <w:rPr>
          <w:sz w:val="28"/>
          <w:szCs w:val="28"/>
          <w:lang w:val="vi-VN"/>
        </w:rPr>
      </w:pPr>
      <w:r w:rsidRPr="00BB04BE">
        <w:rPr>
          <w:sz w:val="28"/>
          <w:szCs w:val="28"/>
          <w:lang w:val="vi-VN"/>
        </w:rPr>
        <w:t>4. Địa điểm nộp hồ sơ</w:t>
      </w:r>
    </w:p>
    <w:p w:rsidR="00147075" w:rsidRPr="00BB04BE" w:rsidRDefault="00147075" w:rsidP="00BB04BE">
      <w:pPr>
        <w:spacing w:line="264" w:lineRule="auto"/>
        <w:ind w:firstLine="709"/>
        <w:jc w:val="both"/>
        <w:rPr>
          <w:b/>
          <w:spacing w:val="-2"/>
          <w:sz w:val="28"/>
          <w:szCs w:val="28"/>
          <w:lang w:val="vi-VN"/>
        </w:rPr>
      </w:pPr>
      <w:r w:rsidRPr="00BB04BE">
        <w:rPr>
          <w:sz w:val="28"/>
          <w:szCs w:val="28"/>
          <w:lang w:val="vi-VN"/>
        </w:rPr>
        <w:t>Nộp hồ sơ trực tiếp hoặc qua dịch vụ bưu chính công ích hoặc tại Trung tâm Phục vụ hành chính công tỉnh (Số 01 Lê Lai, thành phố Huế). Hoặc nộp trực tuyến qua Cổng dịch vụ công quốc gia, Cổng dịch vụ công tỉnh.</w:t>
      </w:r>
    </w:p>
    <w:p w:rsidR="00147075" w:rsidRPr="00BB04BE" w:rsidRDefault="00147075" w:rsidP="00BB04BE">
      <w:pPr>
        <w:widowControl w:val="0"/>
        <w:spacing w:line="264" w:lineRule="auto"/>
        <w:ind w:firstLine="567"/>
        <w:jc w:val="both"/>
        <w:rPr>
          <w:color w:val="000000"/>
          <w:sz w:val="28"/>
          <w:szCs w:val="28"/>
          <w:lang w:val="sv-SE"/>
        </w:rPr>
      </w:pPr>
      <w:r w:rsidRPr="00BB04BE">
        <w:rPr>
          <w:sz w:val="28"/>
          <w:szCs w:val="28"/>
          <w:lang w:val="vi-VN"/>
        </w:rPr>
        <w:tab/>
        <w:t xml:space="preserve">Như vậy, để </w:t>
      </w:r>
      <w:r w:rsidRPr="00BB04BE">
        <w:rPr>
          <w:bCs/>
          <w:sz w:val="28"/>
          <w:szCs w:val="28"/>
          <w:lang w:val="sv-SE"/>
        </w:rPr>
        <w:t xml:space="preserve">đề nghị </w:t>
      </w:r>
      <w:r w:rsidR="00BB04BE" w:rsidRPr="00BB04BE">
        <w:rPr>
          <w:spacing w:val="-4"/>
          <w:sz w:val="28"/>
          <w:szCs w:val="28"/>
          <w:lang w:val="nl-NL"/>
        </w:rPr>
        <w:t>c</w:t>
      </w:r>
      <w:r w:rsidR="00BB04BE" w:rsidRPr="00BB04BE">
        <w:rPr>
          <w:bCs/>
          <w:sz w:val="28"/>
          <w:szCs w:val="28"/>
          <w:lang w:val="nl-NL"/>
        </w:rPr>
        <w:t>ông nhận và giải quyết chế độ ưu đãi người hoạt động kháng chiến bị nhiễm chất độc hóa học</w:t>
      </w:r>
      <w:r w:rsidRPr="00BB04BE">
        <w:rPr>
          <w:sz w:val="28"/>
          <w:szCs w:val="28"/>
          <w:lang w:val="vi-VN"/>
        </w:rPr>
        <w:t xml:space="preserve">, anh </w:t>
      </w:r>
      <w:r w:rsidR="00BB04BE" w:rsidRPr="00BB04BE">
        <w:rPr>
          <w:sz w:val="28"/>
          <w:szCs w:val="28"/>
          <w:lang w:val="vi-VN"/>
        </w:rPr>
        <w:t>Năm</w:t>
      </w:r>
      <w:r w:rsidRPr="00BB04BE">
        <w:rPr>
          <w:sz w:val="28"/>
          <w:szCs w:val="28"/>
          <w:lang w:val="vi-VN"/>
        </w:rPr>
        <w:t xml:space="preserve"> phải chuẩn bị các giấy tờ theo quy định như đã viện dẫn. Thời hạn giải quyết, lệ phí và địa điểm nộp hồ sơ được thực hiện như trên.</w:t>
      </w:r>
    </w:p>
    <w:p w:rsidR="00B96277" w:rsidRPr="00BB04BE" w:rsidRDefault="00B96277" w:rsidP="00BB04BE">
      <w:pPr>
        <w:shd w:val="clear" w:color="auto" w:fill="FFFFFF"/>
        <w:spacing w:line="264" w:lineRule="auto"/>
        <w:ind w:firstLine="360"/>
        <w:jc w:val="both"/>
        <w:rPr>
          <w:sz w:val="28"/>
          <w:szCs w:val="28"/>
          <w:lang w:val="sv-SE"/>
        </w:rPr>
      </w:pPr>
    </w:p>
    <w:p w:rsidR="00A35039" w:rsidRPr="00BB04BE" w:rsidRDefault="00A35039" w:rsidP="00BB04BE">
      <w:pPr>
        <w:shd w:val="clear" w:color="auto" w:fill="FFFFFF"/>
        <w:spacing w:line="264" w:lineRule="auto"/>
        <w:ind w:firstLine="360"/>
        <w:jc w:val="both"/>
        <w:rPr>
          <w:sz w:val="28"/>
          <w:szCs w:val="28"/>
          <w:lang w:val="vi-VN"/>
        </w:rPr>
      </w:pPr>
    </w:p>
    <w:sectPr w:rsidR="00A35039" w:rsidRPr="00BB04BE" w:rsidSect="00BB04B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F2" w:rsidRDefault="00182DF2" w:rsidP="00C04A30">
      <w:r>
        <w:separator/>
      </w:r>
    </w:p>
  </w:endnote>
  <w:endnote w:type="continuationSeparator" w:id="0">
    <w:p w:rsidR="00182DF2" w:rsidRDefault="00182DF2"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F2" w:rsidRDefault="00182DF2" w:rsidP="00C04A30">
      <w:r>
        <w:separator/>
      </w:r>
    </w:p>
  </w:footnote>
  <w:footnote w:type="continuationSeparator" w:id="0">
    <w:p w:rsidR="00182DF2" w:rsidRDefault="00182DF2"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Content>
      <w:p w:rsidR="005672DF" w:rsidRDefault="005672DF">
        <w:pPr>
          <w:pStyle w:val="Header"/>
          <w:jc w:val="center"/>
        </w:pPr>
        <w:r>
          <w:fldChar w:fldCharType="begin"/>
        </w:r>
        <w:r>
          <w:instrText xml:space="preserve"> PAGE   \* MERGEFORMAT </w:instrText>
        </w:r>
        <w:r>
          <w:fldChar w:fldCharType="separate"/>
        </w:r>
        <w:r w:rsidR="008B711F">
          <w:rPr>
            <w:noProof/>
          </w:rPr>
          <w:t>18</w:t>
        </w:r>
        <w:r>
          <w:rPr>
            <w:noProof/>
          </w:rPr>
          <w:fldChar w:fldCharType="end"/>
        </w:r>
      </w:p>
    </w:sdtContent>
  </w:sdt>
  <w:p w:rsidR="005672DF" w:rsidRDefault="005672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2"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6499C1D"/>
    <w:multiLevelType w:val="singleLevel"/>
    <w:tmpl w:val="56499C1D"/>
    <w:lvl w:ilvl="0">
      <w:start w:val="1"/>
      <w:numFmt w:val="decimal"/>
      <w:suff w:val="space"/>
      <w:lvlText w:val="%1."/>
      <w:lvlJc w:val="left"/>
      <w:pPr>
        <w:ind w:left="0" w:firstLine="0"/>
      </w:pPr>
    </w:lvl>
  </w:abstractNum>
  <w:abstractNum w:abstractNumId="31" w15:restartNumberingAfterBreak="0">
    <w:nsid w:val="56499C8D"/>
    <w:multiLevelType w:val="singleLevel"/>
    <w:tmpl w:val="56499C8D"/>
    <w:lvl w:ilvl="0">
      <w:start w:val="1"/>
      <w:numFmt w:val="decimal"/>
      <w:suff w:val="space"/>
      <w:lvlText w:val="%1."/>
      <w:lvlJc w:val="left"/>
      <w:pPr>
        <w:ind w:left="0" w:firstLine="0"/>
      </w:pPr>
    </w:lvl>
  </w:abstractNum>
  <w:abstractNum w:abstractNumId="32" w15:restartNumberingAfterBreak="0">
    <w:nsid w:val="56499CBC"/>
    <w:multiLevelType w:val="singleLevel"/>
    <w:tmpl w:val="56499CBC"/>
    <w:lvl w:ilvl="0">
      <w:start w:val="2"/>
      <w:numFmt w:val="decimal"/>
      <w:suff w:val="space"/>
      <w:lvlText w:val="%1."/>
      <w:lvlJc w:val="left"/>
      <w:pPr>
        <w:ind w:left="0" w:firstLine="0"/>
      </w:pPr>
    </w:lvl>
  </w:abstractNum>
  <w:abstractNum w:abstractNumId="33"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7"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31"/>
    <w:lvlOverride w:ilvl="0">
      <w:startOverride w:val="1"/>
    </w:lvlOverride>
  </w:num>
  <w:num w:numId="12">
    <w:abstractNumId w:val="32"/>
    <w:lvlOverride w:ilvl="0">
      <w:startOverride w:val="2"/>
    </w:lvlOverride>
  </w:num>
  <w:num w:numId="13">
    <w:abstractNumId w:val="9"/>
  </w:num>
  <w:num w:numId="14">
    <w:abstractNumId w:val="22"/>
  </w:num>
  <w:num w:numId="15">
    <w:abstractNumId w:val="19"/>
  </w:num>
  <w:num w:numId="16">
    <w:abstractNumId w:val="12"/>
  </w:num>
  <w:num w:numId="17">
    <w:abstractNumId w:val="16"/>
  </w:num>
  <w:num w:numId="18">
    <w:abstractNumId w:val="18"/>
  </w:num>
  <w:num w:numId="19">
    <w:abstractNumId w:val="38"/>
  </w:num>
  <w:num w:numId="20">
    <w:abstractNumId w:val="39"/>
  </w:num>
  <w:num w:numId="21">
    <w:abstractNumId w:val="20"/>
  </w:num>
  <w:num w:numId="22">
    <w:abstractNumId w:val="15"/>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37"/>
  </w:num>
  <w:num w:numId="29">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7"/>
  </w:num>
  <w:num w:numId="35">
    <w:abstractNumId w:val="0"/>
  </w:num>
  <w:num w:numId="36">
    <w:abstractNumId w:val="34"/>
  </w:num>
  <w:num w:numId="37">
    <w:abstractNumId w:val="41"/>
  </w:num>
  <w:num w:numId="38">
    <w:abstractNumId w:val="40"/>
  </w:num>
  <w:num w:numId="39">
    <w:abstractNumId w:val="23"/>
  </w:num>
  <w:num w:numId="40">
    <w:abstractNumId w:val="26"/>
  </w:num>
  <w:num w:numId="41">
    <w:abstractNumId w:val="11"/>
  </w:num>
  <w:num w:numId="42">
    <w:abstractNumId w:val="1"/>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1"/>
    <w:rsid w:val="00003C9F"/>
    <w:rsid w:val="000060AC"/>
    <w:rsid w:val="0002291F"/>
    <w:rsid w:val="000232EF"/>
    <w:rsid w:val="0003572A"/>
    <w:rsid w:val="00060944"/>
    <w:rsid w:val="000661AB"/>
    <w:rsid w:val="00075A56"/>
    <w:rsid w:val="000809E4"/>
    <w:rsid w:val="00081B0E"/>
    <w:rsid w:val="000A06F5"/>
    <w:rsid w:val="000A0958"/>
    <w:rsid w:val="000A2009"/>
    <w:rsid w:val="000A5066"/>
    <w:rsid w:val="000B252B"/>
    <w:rsid w:val="000F5195"/>
    <w:rsid w:val="00110F5D"/>
    <w:rsid w:val="00121F6D"/>
    <w:rsid w:val="001222B1"/>
    <w:rsid w:val="0012329A"/>
    <w:rsid w:val="0012612F"/>
    <w:rsid w:val="00130244"/>
    <w:rsid w:val="00130C46"/>
    <w:rsid w:val="00137520"/>
    <w:rsid w:val="00137DA6"/>
    <w:rsid w:val="00143719"/>
    <w:rsid w:val="00147075"/>
    <w:rsid w:val="00150826"/>
    <w:rsid w:val="00160CEF"/>
    <w:rsid w:val="00161600"/>
    <w:rsid w:val="00171E9F"/>
    <w:rsid w:val="0017268B"/>
    <w:rsid w:val="00176126"/>
    <w:rsid w:val="00180D1E"/>
    <w:rsid w:val="00182DF2"/>
    <w:rsid w:val="00183F33"/>
    <w:rsid w:val="001A3241"/>
    <w:rsid w:val="001A56BC"/>
    <w:rsid w:val="001A65E8"/>
    <w:rsid w:val="001A6FEA"/>
    <w:rsid w:val="001B2903"/>
    <w:rsid w:val="001B4323"/>
    <w:rsid w:val="001B4A30"/>
    <w:rsid w:val="001C7F1B"/>
    <w:rsid w:val="001D587A"/>
    <w:rsid w:val="001E1C91"/>
    <w:rsid w:val="001F6009"/>
    <w:rsid w:val="001F64ED"/>
    <w:rsid w:val="00200665"/>
    <w:rsid w:val="00215ED5"/>
    <w:rsid w:val="0022145A"/>
    <w:rsid w:val="00222BA0"/>
    <w:rsid w:val="002343D2"/>
    <w:rsid w:val="00255731"/>
    <w:rsid w:val="00270259"/>
    <w:rsid w:val="00272FC4"/>
    <w:rsid w:val="00273D43"/>
    <w:rsid w:val="0029053F"/>
    <w:rsid w:val="002936E0"/>
    <w:rsid w:val="002950B9"/>
    <w:rsid w:val="002977FC"/>
    <w:rsid w:val="002A157A"/>
    <w:rsid w:val="002A6AEF"/>
    <w:rsid w:val="002B099B"/>
    <w:rsid w:val="002B0AFF"/>
    <w:rsid w:val="002C77E8"/>
    <w:rsid w:val="002F0F77"/>
    <w:rsid w:val="002F3213"/>
    <w:rsid w:val="0030162C"/>
    <w:rsid w:val="00303C69"/>
    <w:rsid w:val="00303DD8"/>
    <w:rsid w:val="00314EED"/>
    <w:rsid w:val="00316E36"/>
    <w:rsid w:val="00317F67"/>
    <w:rsid w:val="00337E17"/>
    <w:rsid w:val="00351F14"/>
    <w:rsid w:val="00352B16"/>
    <w:rsid w:val="0035548E"/>
    <w:rsid w:val="003570A3"/>
    <w:rsid w:val="0035744A"/>
    <w:rsid w:val="00364015"/>
    <w:rsid w:val="00370BB7"/>
    <w:rsid w:val="003729A6"/>
    <w:rsid w:val="00377A75"/>
    <w:rsid w:val="00385981"/>
    <w:rsid w:val="003A0D28"/>
    <w:rsid w:val="003C3E69"/>
    <w:rsid w:val="003D2264"/>
    <w:rsid w:val="003E011A"/>
    <w:rsid w:val="003E30FE"/>
    <w:rsid w:val="003F0F84"/>
    <w:rsid w:val="003F2567"/>
    <w:rsid w:val="003F2BB4"/>
    <w:rsid w:val="003F35F0"/>
    <w:rsid w:val="003F5AB3"/>
    <w:rsid w:val="003F6CF5"/>
    <w:rsid w:val="004003F7"/>
    <w:rsid w:val="00404564"/>
    <w:rsid w:val="00415FF6"/>
    <w:rsid w:val="004277FA"/>
    <w:rsid w:val="00434264"/>
    <w:rsid w:val="00437B02"/>
    <w:rsid w:val="0044538B"/>
    <w:rsid w:val="004503EE"/>
    <w:rsid w:val="004519F1"/>
    <w:rsid w:val="00470847"/>
    <w:rsid w:val="0047181A"/>
    <w:rsid w:val="0047451A"/>
    <w:rsid w:val="00477163"/>
    <w:rsid w:val="00481C8E"/>
    <w:rsid w:val="00482B16"/>
    <w:rsid w:val="00483E3F"/>
    <w:rsid w:val="00491A50"/>
    <w:rsid w:val="00493913"/>
    <w:rsid w:val="0049519F"/>
    <w:rsid w:val="004A11BF"/>
    <w:rsid w:val="004A1F9A"/>
    <w:rsid w:val="004B466C"/>
    <w:rsid w:val="004C350D"/>
    <w:rsid w:val="004C4857"/>
    <w:rsid w:val="004C6BA4"/>
    <w:rsid w:val="004D59FA"/>
    <w:rsid w:val="004E204F"/>
    <w:rsid w:val="004F1257"/>
    <w:rsid w:val="004F2E20"/>
    <w:rsid w:val="00502468"/>
    <w:rsid w:val="00506B8A"/>
    <w:rsid w:val="0051160D"/>
    <w:rsid w:val="00513ED8"/>
    <w:rsid w:val="0054058C"/>
    <w:rsid w:val="00547786"/>
    <w:rsid w:val="00556573"/>
    <w:rsid w:val="005639B0"/>
    <w:rsid w:val="005672DF"/>
    <w:rsid w:val="00575935"/>
    <w:rsid w:val="005817DD"/>
    <w:rsid w:val="0058569D"/>
    <w:rsid w:val="0058701A"/>
    <w:rsid w:val="005B17AE"/>
    <w:rsid w:val="005C3190"/>
    <w:rsid w:val="005D3049"/>
    <w:rsid w:val="005E6ABC"/>
    <w:rsid w:val="005F0EEA"/>
    <w:rsid w:val="00600C1A"/>
    <w:rsid w:val="006140ED"/>
    <w:rsid w:val="006142EE"/>
    <w:rsid w:val="00616483"/>
    <w:rsid w:val="00617C3D"/>
    <w:rsid w:val="00620346"/>
    <w:rsid w:val="006206D0"/>
    <w:rsid w:val="00624910"/>
    <w:rsid w:val="00627E66"/>
    <w:rsid w:val="0063700B"/>
    <w:rsid w:val="00637675"/>
    <w:rsid w:val="00640467"/>
    <w:rsid w:val="0065545D"/>
    <w:rsid w:val="00660981"/>
    <w:rsid w:val="006616A1"/>
    <w:rsid w:val="00674E6B"/>
    <w:rsid w:val="0067783E"/>
    <w:rsid w:val="00687DA6"/>
    <w:rsid w:val="00690FE3"/>
    <w:rsid w:val="00691E47"/>
    <w:rsid w:val="0069474B"/>
    <w:rsid w:val="006953FB"/>
    <w:rsid w:val="006A26F0"/>
    <w:rsid w:val="006A2D92"/>
    <w:rsid w:val="006A3177"/>
    <w:rsid w:val="006E79D5"/>
    <w:rsid w:val="006F03DA"/>
    <w:rsid w:val="00717660"/>
    <w:rsid w:val="00723060"/>
    <w:rsid w:val="007320D3"/>
    <w:rsid w:val="00737640"/>
    <w:rsid w:val="00737C77"/>
    <w:rsid w:val="0075063C"/>
    <w:rsid w:val="00750A61"/>
    <w:rsid w:val="00757256"/>
    <w:rsid w:val="00772090"/>
    <w:rsid w:val="00780D6F"/>
    <w:rsid w:val="007821F9"/>
    <w:rsid w:val="00796222"/>
    <w:rsid w:val="007A353A"/>
    <w:rsid w:val="007A4BF4"/>
    <w:rsid w:val="007A5C2D"/>
    <w:rsid w:val="007A61AD"/>
    <w:rsid w:val="007A6DB1"/>
    <w:rsid w:val="007B2351"/>
    <w:rsid w:val="007B63E7"/>
    <w:rsid w:val="007B6DB0"/>
    <w:rsid w:val="007B749A"/>
    <w:rsid w:val="007F56DA"/>
    <w:rsid w:val="008069B5"/>
    <w:rsid w:val="00814B34"/>
    <w:rsid w:val="00821052"/>
    <w:rsid w:val="008230E4"/>
    <w:rsid w:val="0082607A"/>
    <w:rsid w:val="00830D68"/>
    <w:rsid w:val="00831E63"/>
    <w:rsid w:val="00833979"/>
    <w:rsid w:val="008370DC"/>
    <w:rsid w:val="00840438"/>
    <w:rsid w:val="008433EB"/>
    <w:rsid w:val="0085132A"/>
    <w:rsid w:val="0087598A"/>
    <w:rsid w:val="00881D11"/>
    <w:rsid w:val="008823C6"/>
    <w:rsid w:val="008A4EA6"/>
    <w:rsid w:val="008B711F"/>
    <w:rsid w:val="008B7F14"/>
    <w:rsid w:val="008E0626"/>
    <w:rsid w:val="008E6058"/>
    <w:rsid w:val="008F3317"/>
    <w:rsid w:val="008F546E"/>
    <w:rsid w:val="008F5C4E"/>
    <w:rsid w:val="008F75E6"/>
    <w:rsid w:val="00903FA3"/>
    <w:rsid w:val="00906E1C"/>
    <w:rsid w:val="009120FB"/>
    <w:rsid w:val="009242D4"/>
    <w:rsid w:val="00925D1C"/>
    <w:rsid w:val="00937253"/>
    <w:rsid w:val="009433A2"/>
    <w:rsid w:val="009439F1"/>
    <w:rsid w:val="00955F43"/>
    <w:rsid w:val="00955FDB"/>
    <w:rsid w:val="00966F4E"/>
    <w:rsid w:val="00971736"/>
    <w:rsid w:val="00972C20"/>
    <w:rsid w:val="00977ABB"/>
    <w:rsid w:val="00985618"/>
    <w:rsid w:val="00987449"/>
    <w:rsid w:val="00997627"/>
    <w:rsid w:val="00997873"/>
    <w:rsid w:val="009A3E93"/>
    <w:rsid w:val="009A6D8B"/>
    <w:rsid w:val="009B768F"/>
    <w:rsid w:val="009C4406"/>
    <w:rsid w:val="009D5AE6"/>
    <w:rsid w:val="009E71CE"/>
    <w:rsid w:val="009F1730"/>
    <w:rsid w:val="009F1751"/>
    <w:rsid w:val="009F49FB"/>
    <w:rsid w:val="00A0147C"/>
    <w:rsid w:val="00A21B99"/>
    <w:rsid w:val="00A2256B"/>
    <w:rsid w:val="00A239FF"/>
    <w:rsid w:val="00A24928"/>
    <w:rsid w:val="00A35039"/>
    <w:rsid w:val="00A45374"/>
    <w:rsid w:val="00A46B1C"/>
    <w:rsid w:val="00A470A7"/>
    <w:rsid w:val="00A8235B"/>
    <w:rsid w:val="00A874F7"/>
    <w:rsid w:val="00A95D82"/>
    <w:rsid w:val="00A962CA"/>
    <w:rsid w:val="00AA1A61"/>
    <w:rsid w:val="00AA3895"/>
    <w:rsid w:val="00AC61B8"/>
    <w:rsid w:val="00AD65B3"/>
    <w:rsid w:val="00AE482D"/>
    <w:rsid w:val="00AE5CBB"/>
    <w:rsid w:val="00AE64FC"/>
    <w:rsid w:val="00AF1061"/>
    <w:rsid w:val="00AF29B5"/>
    <w:rsid w:val="00AF5CDC"/>
    <w:rsid w:val="00B0633E"/>
    <w:rsid w:val="00B10E64"/>
    <w:rsid w:val="00B12C2B"/>
    <w:rsid w:val="00B13B66"/>
    <w:rsid w:val="00B4175D"/>
    <w:rsid w:val="00B51B95"/>
    <w:rsid w:val="00B556C6"/>
    <w:rsid w:val="00B73830"/>
    <w:rsid w:val="00B777BA"/>
    <w:rsid w:val="00B9620B"/>
    <w:rsid w:val="00B96277"/>
    <w:rsid w:val="00BA42FA"/>
    <w:rsid w:val="00BA7458"/>
    <w:rsid w:val="00BB04BE"/>
    <w:rsid w:val="00BB5562"/>
    <w:rsid w:val="00BC1A62"/>
    <w:rsid w:val="00BC5653"/>
    <w:rsid w:val="00BD6FE0"/>
    <w:rsid w:val="00C04A30"/>
    <w:rsid w:val="00C311FA"/>
    <w:rsid w:val="00C5782F"/>
    <w:rsid w:val="00C60449"/>
    <w:rsid w:val="00C67DB7"/>
    <w:rsid w:val="00C806F7"/>
    <w:rsid w:val="00C950C9"/>
    <w:rsid w:val="00CA518D"/>
    <w:rsid w:val="00CA6E62"/>
    <w:rsid w:val="00CB6E50"/>
    <w:rsid w:val="00CC23B4"/>
    <w:rsid w:val="00CD2C61"/>
    <w:rsid w:val="00CD316F"/>
    <w:rsid w:val="00CD5699"/>
    <w:rsid w:val="00CD5E7E"/>
    <w:rsid w:val="00CF1009"/>
    <w:rsid w:val="00CF6893"/>
    <w:rsid w:val="00CF6CC2"/>
    <w:rsid w:val="00D0522A"/>
    <w:rsid w:val="00D1232E"/>
    <w:rsid w:val="00D15414"/>
    <w:rsid w:val="00D21C03"/>
    <w:rsid w:val="00D22D51"/>
    <w:rsid w:val="00D26780"/>
    <w:rsid w:val="00D37083"/>
    <w:rsid w:val="00D42B3C"/>
    <w:rsid w:val="00D70E59"/>
    <w:rsid w:val="00D718A6"/>
    <w:rsid w:val="00D73DAF"/>
    <w:rsid w:val="00D81402"/>
    <w:rsid w:val="00D81946"/>
    <w:rsid w:val="00D87C8B"/>
    <w:rsid w:val="00DA26D1"/>
    <w:rsid w:val="00DC56CA"/>
    <w:rsid w:val="00DD07B5"/>
    <w:rsid w:val="00DD71FB"/>
    <w:rsid w:val="00DF3F75"/>
    <w:rsid w:val="00E005EC"/>
    <w:rsid w:val="00E071BB"/>
    <w:rsid w:val="00E15254"/>
    <w:rsid w:val="00E212E0"/>
    <w:rsid w:val="00E240FB"/>
    <w:rsid w:val="00E332E0"/>
    <w:rsid w:val="00E35093"/>
    <w:rsid w:val="00E52CEF"/>
    <w:rsid w:val="00E638F0"/>
    <w:rsid w:val="00E71AA2"/>
    <w:rsid w:val="00E72BD2"/>
    <w:rsid w:val="00E90288"/>
    <w:rsid w:val="00EA086D"/>
    <w:rsid w:val="00EB2EA9"/>
    <w:rsid w:val="00EB3A7C"/>
    <w:rsid w:val="00EB4B5D"/>
    <w:rsid w:val="00EB5720"/>
    <w:rsid w:val="00EB6AE7"/>
    <w:rsid w:val="00EE3CA4"/>
    <w:rsid w:val="00EF68D6"/>
    <w:rsid w:val="00F17812"/>
    <w:rsid w:val="00F35953"/>
    <w:rsid w:val="00F40CB8"/>
    <w:rsid w:val="00F50A7C"/>
    <w:rsid w:val="00F51AF3"/>
    <w:rsid w:val="00F52A79"/>
    <w:rsid w:val="00F600D3"/>
    <w:rsid w:val="00F64FD4"/>
    <w:rsid w:val="00F71346"/>
    <w:rsid w:val="00F74240"/>
    <w:rsid w:val="00FA6FEA"/>
    <w:rsid w:val="00FD13D1"/>
    <w:rsid w:val="00FE30AE"/>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C7CA"/>
  <w15:docId w15:val="{4EB89D38-2210-442D-A330-CECB8E0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99"/>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locked/>
    <w:rsid w:val="0069474B"/>
    <w:rPr>
      <w:rFonts w:ascii="Times New Roman" w:eastAsia="Times New Roman" w:hAnsi="Times New Roman" w:cs="Times New Roman"/>
      <w:sz w:val="24"/>
      <w:szCs w:val="24"/>
    </w:rPr>
  </w:style>
  <w:style w:type="character" w:customStyle="1" w:styleId="fontstyle01">
    <w:name w:val="fontstyle01"/>
    <w:basedOn w:val="DefaultParagraphFont"/>
    <w:rsid w:val="007A61AD"/>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6774-B8FF-4054-A5FB-0C5C8CB9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8682</TotalTime>
  <Pages>18</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163</cp:revision>
  <cp:lastPrinted>2022-08-01T02:04:00Z</cp:lastPrinted>
  <dcterms:created xsi:type="dcterms:W3CDTF">2021-03-17T03:06:00Z</dcterms:created>
  <dcterms:modified xsi:type="dcterms:W3CDTF">2022-08-01T02:58:00Z</dcterms:modified>
</cp:coreProperties>
</file>