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E4" w:rsidRDefault="00F559E4" w:rsidP="00D91A24">
      <w:pPr>
        <w:spacing w:after="0" w:line="340" w:lineRule="atLeast"/>
        <w:jc w:val="center"/>
        <w:rPr>
          <w:b/>
          <w:szCs w:val="28"/>
          <w:lang w:val="nl-NL"/>
        </w:rPr>
      </w:pPr>
      <w:r>
        <w:rPr>
          <w:b/>
          <w:szCs w:val="28"/>
          <w:lang w:val="nl-NL"/>
        </w:rPr>
        <w:t>PHỤ LỤC 2</w:t>
      </w:r>
    </w:p>
    <w:p w:rsidR="00F559E4" w:rsidRPr="00D91A24" w:rsidRDefault="00F559E4" w:rsidP="00D91A24">
      <w:pPr>
        <w:spacing w:after="0" w:line="340" w:lineRule="atLeast"/>
        <w:jc w:val="center"/>
        <w:rPr>
          <w:b/>
          <w:szCs w:val="28"/>
          <w:lang w:val="nl-NL"/>
        </w:rPr>
      </w:pPr>
      <w:r>
        <w:rPr>
          <w:b/>
          <w:szCs w:val="28"/>
          <w:lang w:val="nl-NL"/>
        </w:rPr>
        <w:t xml:space="preserve">    </w:t>
      </w:r>
      <w:r w:rsidRPr="00D91A24">
        <w:rPr>
          <w:b/>
          <w:szCs w:val="28"/>
          <w:lang w:val="nl-NL"/>
        </w:rPr>
        <w:t>ĐỀ CƯƠNG BÁO CÁO</w:t>
      </w:r>
    </w:p>
    <w:p w:rsidR="00F559E4" w:rsidRDefault="00F559E4" w:rsidP="00D91A24">
      <w:pPr>
        <w:spacing w:after="0" w:line="340" w:lineRule="atLeast"/>
        <w:ind w:firstLine="567"/>
        <w:jc w:val="center"/>
        <w:rPr>
          <w:b/>
          <w:color w:val="000000"/>
          <w:spacing w:val="6"/>
          <w:szCs w:val="28"/>
          <w:lang w:val="nl-NL"/>
        </w:rPr>
      </w:pPr>
      <w:r>
        <w:rPr>
          <w:b/>
          <w:color w:val="000000"/>
          <w:spacing w:val="6"/>
          <w:szCs w:val="28"/>
          <w:lang w:val="nl-NL"/>
        </w:rPr>
        <w:t xml:space="preserve">Tổng kết thi hành Luật Nuôi con nuôi và Công ước La Hay </w:t>
      </w:r>
    </w:p>
    <w:p w:rsidR="00F559E4" w:rsidRPr="00747BD8" w:rsidRDefault="00F559E4" w:rsidP="00D91A24">
      <w:pPr>
        <w:spacing w:after="0" w:line="340" w:lineRule="atLeast"/>
        <w:ind w:firstLine="567"/>
        <w:jc w:val="center"/>
        <w:rPr>
          <w:rFonts w:cs="VNtimes new roman"/>
          <w:b/>
          <w:i/>
          <w:color w:val="000000"/>
          <w:spacing w:val="-2"/>
          <w:szCs w:val="28"/>
          <w:lang w:val="nl-NL"/>
        </w:rPr>
      </w:pPr>
      <w:r w:rsidRPr="00747BD8">
        <w:rPr>
          <w:b/>
          <w:i/>
          <w:color w:val="000000"/>
          <w:spacing w:val="6"/>
          <w:szCs w:val="28"/>
          <w:lang w:val="nl-NL"/>
        </w:rPr>
        <w:t>(Dành cho UBND các huyện, thị xã, thành phố)</w:t>
      </w:r>
    </w:p>
    <w:p w:rsidR="00F559E4" w:rsidRDefault="00F559E4" w:rsidP="00F61BE8">
      <w:pPr>
        <w:spacing w:before="120" w:after="120" w:line="340" w:lineRule="atLeast"/>
        <w:ind w:firstLine="567"/>
        <w:jc w:val="both"/>
        <w:rPr>
          <w:b/>
          <w:szCs w:val="28"/>
          <w:lang w:val="nl-NL"/>
        </w:rPr>
      </w:pPr>
    </w:p>
    <w:p w:rsidR="00F559E4" w:rsidRPr="00F61BE8" w:rsidRDefault="00F559E4" w:rsidP="00215943">
      <w:pPr>
        <w:spacing w:before="120" w:after="120" w:line="240" w:lineRule="auto"/>
        <w:ind w:firstLine="567"/>
        <w:jc w:val="both"/>
        <w:rPr>
          <w:b/>
          <w:szCs w:val="28"/>
          <w:lang w:val="nl-NL"/>
        </w:rPr>
      </w:pPr>
      <w:r w:rsidRPr="00F61BE8">
        <w:rPr>
          <w:b/>
          <w:szCs w:val="28"/>
          <w:lang w:val="nl-NL"/>
        </w:rPr>
        <w:t>1. Tình hình thực hiện công tác nuôi con nuôi</w:t>
      </w:r>
    </w:p>
    <w:p w:rsidR="00F559E4" w:rsidRDefault="00F559E4" w:rsidP="00215943">
      <w:pPr>
        <w:spacing w:before="120" w:after="120" w:line="240" w:lineRule="auto"/>
        <w:ind w:firstLine="567"/>
        <w:jc w:val="both"/>
        <w:rPr>
          <w:color w:val="000000"/>
          <w:szCs w:val="28"/>
          <w:lang w:val="nl-NL"/>
        </w:rPr>
      </w:pPr>
      <w:r w:rsidRPr="00F61BE8">
        <w:rPr>
          <w:szCs w:val="28"/>
          <w:lang w:val="nl-NL"/>
        </w:rPr>
        <w:t xml:space="preserve">a) </w:t>
      </w:r>
      <w:r w:rsidRPr="00F61BE8">
        <w:rPr>
          <w:color w:val="000000"/>
          <w:szCs w:val="28"/>
          <w:lang w:val="nl-NL"/>
        </w:rPr>
        <w:t>Công tác</w:t>
      </w:r>
      <w:r>
        <w:rPr>
          <w:color w:val="000000"/>
          <w:szCs w:val="28"/>
          <w:lang w:val="nl-NL"/>
        </w:rPr>
        <w:t xml:space="preserve"> xây dựng kế hoạch</w:t>
      </w:r>
      <w:r w:rsidRPr="00F61BE8">
        <w:rPr>
          <w:color w:val="000000"/>
          <w:szCs w:val="28"/>
          <w:lang w:val="nl-NL"/>
        </w:rPr>
        <w:t xml:space="preserve"> triể</w:t>
      </w:r>
      <w:r>
        <w:rPr>
          <w:color w:val="000000"/>
          <w:szCs w:val="28"/>
          <w:lang w:val="nl-NL"/>
        </w:rPr>
        <w:t>n khai;</w:t>
      </w:r>
      <w:r w:rsidRPr="0084066C">
        <w:rPr>
          <w:color w:val="000000"/>
          <w:szCs w:val="28"/>
          <w:lang w:val="nl-NL"/>
        </w:rPr>
        <w:t xml:space="preserve"> </w:t>
      </w:r>
      <w:r w:rsidRPr="00F61BE8">
        <w:rPr>
          <w:color w:val="000000"/>
          <w:szCs w:val="28"/>
          <w:lang w:val="nl-NL"/>
        </w:rPr>
        <w:t>tổ chức tuyên truyền, phổ biến các quy định của pháp luật về nuôi con nuôi</w:t>
      </w:r>
      <w:r w:rsidRPr="00F61BE8">
        <w:rPr>
          <w:szCs w:val="28"/>
          <w:lang w:val="nl-NL"/>
        </w:rPr>
        <w:t xml:space="preserve"> tại địa phương</w:t>
      </w:r>
      <w:r>
        <w:rPr>
          <w:szCs w:val="28"/>
          <w:lang w:val="nl-NL"/>
        </w:rPr>
        <w:t>; Công tác</w:t>
      </w:r>
      <w:r w:rsidRPr="00F61BE8">
        <w:rPr>
          <w:color w:val="000000"/>
          <w:szCs w:val="28"/>
          <w:lang w:val="nl-NL"/>
        </w:rPr>
        <w:t xml:space="preserve"> tập huấn, hướng dẫn nghiệp vụ cho cán bộ lãnh đạo, công chức tư pháp-hộ tịch</w:t>
      </w:r>
      <w:r>
        <w:rPr>
          <w:color w:val="000000"/>
          <w:szCs w:val="28"/>
          <w:lang w:val="nl-NL"/>
        </w:rPr>
        <w:t xml:space="preserve"> về giải quyết việc nuôi con nuôi theo quy định của Luật Nuôi con nuôi;</w:t>
      </w:r>
    </w:p>
    <w:p w:rsidR="00F559E4" w:rsidRPr="00F61BE8" w:rsidRDefault="00F559E4" w:rsidP="00215943">
      <w:pPr>
        <w:spacing w:before="120" w:after="120" w:line="240" w:lineRule="auto"/>
        <w:ind w:firstLine="567"/>
        <w:jc w:val="both"/>
        <w:rPr>
          <w:bCs/>
          <w:szCs w:val="28"/>
          <w:lang w:val="nl-NL"/>
        </w:rPr>
      </w:pPr>
      <w:r>
        <w:rPr>
          <w:bCs/>
          <w:szCs w:val="28"/>
          <w:lang w:val="nl-NL"/>
        </w:rPr>
        <w:t>b) Đánh giá những kết quả đạt được (việc tuân thủ các quy định của Luật Nuôi con nuôi tại UBND cấp xã, của người dân khi đăng ký việc nuôi con nuôi và việc thực hiện nghĩa vụ báo cáo về tình hình phát triển của con nuôi...);</w:t>
      </w:r>
    </w:p>
    <w:p w:rsidR="00F559E4" w:rsidRDefault="00F559E4" w:rsidP="00215943">
      <w:pPr>
        <w:spacing w:before="120" w:after="120" w:line="240" w:lineRule="auto"/>
        <w:ind w:firstLine="567"/>
        <w:jc w:val="both"/>
        <w:rPr>
          <w:szCs w:val="28"/>
          <w:lang w:val="nl-NL"/>
        </w:rPr>
      </w:pPr>
      <w:r>
        <w:rPr>
          <w:szCs w:val="28"/>
          <w:lang w:val="nl-NL"/>
        </w:rPr>
        <w:t>c) Đánh giá kết quả ứng dụng công nghệ thông tin trong đăng ký việc nuôi con nuôi, công tác lưu trữ hồ sơ đăng ký nuôi con nuôi.</w:t>
      </w:r>
    </w:p>
    <w:p w:rsidR="00F559E4" w:rsidRDefault="00F559E4" w:rsidP="00215943">
      <w:pPr>
        <w:spacing w:before="120" w:after="120" w:line="240" w:lineRule="auto"/>
        <w:ind w:firstLine="567"/>
        <w:jc w:val="both"/>
        <w:rPr>
          <w:szCs w:val="28"/>
          <w:lang w:val="nl-NL"/>
        </w:rPr>
      </w:pPr>
      <w:r>
        <w:rPr>
          <w:bCs/>
          <w:szCs w:val="28"/>
          <w:lang w:val="nl-NL"/>
        </w:rPr>
        <w:t>d</w:t>
      </w:r>
      <w:r w:rsidRPr="00F61BE8">
        <w:rPr>
          <w:bCs/>
          <w:szCs w:val="28"/>
          <w:lang w:val="nl-NL"/>
        </w:rPr>
        <w:t xml:space="preserve">) </w:t>
      </w:r>
      <w:r w:rsidRPr="00F61BE8">
        <w:rPr>
          <w:szCs w:val="28"/>
          <w:lang w:val="nl-NL"/>
        </w:rPr>
        <w:t>Công tác thu, nộp, quản lý,</w:t>
      </w:r>
      <w:r>
        <w:rPr>
          <w:szCs w:val="28"/>
          <w:lang w:val="nl-NL"/>
        </w:rPr>
        <w:t xml:space="preserve"> sử dụng lệ phí tại các đơn vị.</w:t>
      </w:r>
    </w:p>
    <w:p w:rsidR="00F559E4" w:rsidRDefault="00F559E4" w:rsidP="00215943">
      <w:pPr>
        <w:spacing w:before="120" w:after="120" w:line="240" w:lineRule="auto"/>
        <w:ind w:firstLine="567"/>
        <w:jc w:val="both"/>
        <w:rPr>
          <w:bCs/>
          <w:szCs w:val="28"/>
          <w:lang w:val="nl-NL"/>
        </w:rPr>
      </w:pPr>
      <w:r w:rsidRPr="00F61BE8">
        <w:rPr>
          <w:szCs w:val="28"/>
          <w:lang w:val="nl-NL"/>
        </w:rPr>
        <w:t xml:space="preserve">d) </w:t>
      </w:r>
      <w:r w:rsidRPr="00F61BE8">
        <w:rPr>
          <w:bCs/>
          <w:szCs w:val="28"/>
          <w:lang w:val="nl-NL"/>
        </w:rPr>
        <w:t>Công tác giải quyết khiếu nại, tố cáo và xử lý vi phạm liên quan đến công tác nuôi con nuôi</w:t>
      </w:r>
      <w:r>
        <w:rPr>
          <w:bCs/>
          <w:szCs w:val="28"/>
          <w:lang w:val="nl-NL"/>
        </w:rPr>
        <w:t>.</w:t>
      </w:r>
      <w:r w:rsidRPr="00F61BE8">
        <w:rPr>
          <w:bCs/>
          <w:szCs w:val="28"/>
          <w:lang w:val="nl-NL"/>
        </w:rPr>
        <w:t xml:space="preserve"> </w:t>
      </w:r>
    </w:p>
    <w:p w:rsidR="00F559E4" w:rsidRPr="00F61BE8" w:rsidRDefault="00F559E4" w:rsidP="00215943">
      <w:pPr>
        <w:spacing w:before="120" w:after="120" w:line="240" w:lineRule="auto"/>
        <w:jc w:val="both"/>
        <w:rPr>
          <w:b/>
          <w:szCs w:val="28"/>
          <w:lang w:val="nl-NL"/>
        </w:rPr>
      </w:pPr>
      <w:r>
        <w:rPr>
          <w:b/>
          <w:szCs w:val="28"/>
          <w:lang w:val="nl-NL"/>
        </w:rPr>
        <w:t xml:space="preserve">         </w:t>
      </w:r>
      <w:r w:rsidRPr="00F61BE8">
        <w:rPr>
          <w:b/>
          <w:szCs w:val="28"/>
          <w:lang w:val="nl-NL"/>
        </w:rPr>
        <w:t>2</w:t>
      </w:r>
      <w:r>
        <w:rPr>
          <w:b/>
          <w:szCs w:val="28"/>
          <w:lang w:val="nl-NL"/>
        </w:rPr>
        <w:t xml:space="preserve">. </w:t>
      </w:r>
      <w:r w:rsidRPr="00F61BE8">
        <w:rPr>
          <w:b/>
          <w:szCs w:val="28"/>
          <w:lang w:val="nl-NL"/>
        </w:rPr>
        <w:t>Những khó khăn, vướng mắc</w:t>
      </w:r>
      <w:r>
        <w:rPr>
          <w:b/>
          <w:szCs w:val="28"/>
          <w:lang w:val="nl-NL"/>
        </w:rPr>
        <w:t xml:space="preserve"> và nguyên nhân</w:t>
      </w:r>
    </w:p>
    <w:p w:rsidR="00F559E4" w:rsidRDefault="00F559E4" w:rsidP="00215943">
      <w:pPr>
        <w:spacing w:before="120" w:after="120" w:line="240" w:lineRule="auto"/>
        <w:jc w:val="both"/>
        <w:rPr>
          <w:szCs w:val="28"/>
          <w:lang w:val="nl-NL"/>
        </w:rPr>
      </w:pPr>
      <w:r>
        <w:rPr>
          <w:szCs w:val="28"/>
          <w:lang w:val="nl-NL"/>
        </w:rPr>
        <w:t xml:space="preserve">         2.1. Khó khăn, vướng mắc trong công tác đăng ký nuôi con nuôi:</w:t>
      </w:r>
    </w:p>
    <w:p w:rsidR="00F559E4" w:rsidRDefault="00F559E4" w:rsidP="00215943">
      <w:pPr>
        <w:spacing w:before="120" w:after="120" w:line="240" w:lineRule="auto"/>
        <w:jc w:val="both"/>
        <w:rPr>
          <w:szCs w:val="28"/>
          <w:lang w:val="nl-NL"/>
        </w:rPr>
      </w:pPr>
      <w:r>
        <w:rPr>
          <w:szCs w:val="28"/>
          <w:lang w:val="nl-NL"/>
        </w:rPr>
        <w:t xml:space="preserve">          a) Lập hồ sơ đăng ký nuôi con nuôi (xin cấp phiếu lý lịch tư pháp, khám sức khỏe...);</w:t>
      </w:r>
    </w:p>
    <w:p w:rsidR="00F559E4" w:rsidRDefault="00F559E4" w:rsidP="00215943">
      <w:pPr>
        <w:spacing w:before="120" w:after="120" w:line="240" w:lineRule="auto"/>
        <w:jc w:val="both"/>
        <w:rPr>
          <w:szCs w:val="28"/>
          <w:lang w:val="nl-NL"/>
        </w:rPr>
      </w:pPr>
      <w:r>
        <w:rPr>
          <w:szCs w:val="28"/>
          <w:lang w:val="nl-NL"/>
        </w:rPr>
        <w:t xml:space="preserve">          b) Thực hiện thủ tục đăng ký nuôi con nuôi (kiểm tra, xác minh hồ sơ đăng ký nuôi con nuôi, đánh giá điều kiện của người nhận con nuôi và người được nhận làm con nuôi, lấy ý kiến của những người liên quan về việc cho trẻ em làm con nuôi, phối hợp với các cơ quan hữu quan trong giải quyết việc nuôi con nuôi...)</w:t>
      </w:r>
    </w:p>
    <w:p w:rsidR="00F559E4" w:rsidRDefault="00F559E4" w:rsidP="00215943">
      <w:pPr>
        <w:spacing w:before="120" w:after="120" w:line="240" w:lineRule="auto"/>
        <w:jc w:val="both"/>
        <w:rPr>
          <w:szCs w:val="28"/>
          <w:lang w:val="nl-NL"/>
        </w:rPr>
      </w:pPr>
      <w:r>
        <w:rPr>
          <w:szCs w:val="28"/>
          <w:lang w:val="nl-NL"/>
        </w:rPr>
        <w:t xml:space="preserve">          c) Thay đổi hộ tịch cho con nuôi, theo dõi tình hình phát triển của con nuôi; chấm dứt việc nuôi con nuôi; thu hồi, hủy bỏ Giấy chứng nhận việc nuôi con nuôi;</w:t>
      </w:r>
    </w:p>
    <w:p w:rsidR="00F559E4" w:rsidRDefault="00F559E4" w:rsidP="00215943">
      <w:pPr>
        <w:spacing w:before="120" w:after="120" w:line="240" w:lineRule="auto"/>
        <w:jc w:val="both"/>
        <w:rPr>
          <w:szCs w:val="28"/>
          <w:lang w:val="nl-NL"/>
        </w:rPr>
      </w:pPr>
      <w:r>
        <w:rPr>
          <w:szCs w:val="28"/>
          <w:lang w:val="nl-NL"/>
        </w:rPr>
        <w:t xml:space="preserve">          d) Giải quyết nuôi con nuôi đối với trẻ em sống tại cơ sở tôn giáo; đối với trẻ em sống ở khu vực biên giới;</w:t>
      </w:r>
    </w:p>
    <w:p w:rsidR="00F559E4" w:rsidRPr="00F61BE8" w:rsidRDefault="00F559E4" w:rsidP="00215943">
      <w:pPr>
        <w:spacing w:before="120" w:after="120" w:line="240" w:lineRule="auto"/>
        <w:jc w:val="both"/>
        <w:rPr>
          <w:szCs w:val="28"/>
          <w:lang w:val="nl-NL"/>
        </w:rPr>
      </w:pPr>
      <w:r>
        <w:rPr>
          <w:szCs w:val="28"/>
          <w:lang w:val="nl-NL"/>
        </w:rPr>
        <w:t xml:space="preserve">          đ) Áp dụng Điều 16 Luật Nuôi con nuôi (giải quyết việc nuôi con nuôi đối với trường hợp đăng ký nhu cầu nhận con nuôi)</w:t>
      </w:r>
    </w:p>
    <w:p w:rsidR="00F559E4" w:rsidRDefault="00F559E4" w:rsidP="00215943">
      <w:pPr>
        <w:spacing w:before="120" w:after="120" w:line="240" w:lineRule="auto"/>
        <w:rPr>
          <w:lang w:val="pt-BR"/>
        </w:rPr>
      </w:pPr>
      <w:r>
        <w:rPr>
          <w:lang w:val="pt-BR"/>
        </w:rPr>
        <w:t xml:space="preserve">          f) Những khó khăn khác.</w:t>
      </w:r>
    </w:p>
    <w:p w:rsidR="00F559E4" w:rsidRDefault="00F559E4" w:rsidP="00215943">
      <w:pPr>
        <w:spacing w:before="120" w:after="120" w:line="240" w:lineRule="auto"/>
        <w:rPr>
          <w:lang w:val="pt-BR"/>
        </w:rPr>
      </w:pPr>
      <w:r>
        <w:rPr>
          <w:lang w:val="pt-BR"/>
        </w:rPr>
        <w:t xml:space="preserve">          2.2. Nguyên nhân:</w:t>
      </w:r>
    </w:p>
    <w:p w:rsidR="00F559E4" w:rsidRDefault="00F559E4" w:rsidP="00215943">
      <w:pPr>
        <w:spacing w:before="120" w:after="120" w:line="240" w:lineRule="auto"/>
        <w:rPr>
          <w:lang w:val="pt-BR"/>
        </w:rPr>
      </w:pPr>
      <w:r>
        <w:rPr>
          <w:lang w:val="pt-BR"/>
        </w:rPr>
        <w:t xml:space="preserve">           a) Nguyên nhân khách quan;</w:t>
      </w:r>
    </w:p>
    <w:p w:rsidR="00F559E4" w:rsidRDefault="00F559E4" w:rsidP="00215943">
      <w:pPr>
        <w:spacing w:before="120" w:after="120" w:line="240" w:lineRule="auto"/>
        <w:rPr>
          <w:lang w:val="pt-BR"/>
        </w:rPr>
      </w:pPr>
      <w:r>
        <w:rPr>
          <w:lang w:val="pt-BR"/>
        </w:rPr>
        <w:t xml:space="preserve">           b) Nguyên nhân chủ quan.</w:t>
      </w:r>
    </w:p>
    <w:p w:rsidR="00F559E4" w:rsidRDefault="00F559E4" w:rsidP="00215943">
      <w:pPr>
        <w:spacing w:before="120" w:after="120" w:line="240" w:lineRule="auto"/>
        <w:rPr>
          <w:b/>
          <w:lang w:val="pt-BR"/>
        </w:rPr>
      </w:pPr>
      <w:r>
        <w:rPr>
          <w:lang w:val="pt-BR"/>
        </w:rPr>
        <w:t xml:space="preserve">           </w:t>
      </w:r>
      <w:r w:rsidRPr="00B703FF">
        <w:rPr>
          <w:b/>
          <w:lang w:val="pt-BR"/>
        </w:rPr>
        <w:t>3. Kiến nghị, đề xuất</w:t>
      </w:r>
    </w:p>
    <w:p w:rsidR="00F559E4" w:rsidRDefault="00F559E4" w:rsidP="00215943">
      <w:pPr>
        <w:spacing w:before="120" w:after="120" w:line="240" w:lineRule="auto"/>
        <w:rPr>
          <w:lang w:val="pt-BR"/>
        </w:rPr>
      </w:pPr>
      <w:r>
        <w:rPr>
          <w:lang w:val="pt-BR"/>
        </w:rPr>
        <w:t xml:space="preserve">           </w:t>
      </w:r>
      <w:r w:rsidRPr="00B703FF">
        <w:rPr>
          <w:lang w:val="pt-BR"/>
        </w:rPr>
        <w:t xml:space="preserve">a) </w:t>
      </w:r>
      <w:r>
        <w:rPr>
          <w:lang w:val="pt-BR"/>
        </w:rPr>
        <w:t>Về công tác chỉ đạo, điều hành;</w:t>
      </w:r>
    </w:p>
    <w:p w:rsidR="00F559E4" w:rsidRDefault="00F559E4" w:rsidP="00215943">
      <w:pPr>
        <w:spacing w:before="120" w:after="120" w:line="240" w:lineRule="auto"/>
        <w:rPr>
          <w:lang w:val="pt-BR"/>
        </w:rPr>
      </w:pPr>
      <w:r>
        <w:rPr>
          <w:lang w:val="pt-BR"/>
        </w:rPr>
        <w:t xml:space="preserve">           b) Về công tác hoàn thiện thể chế về nuôi con nuôi;</w:t>
      </w:r>
    </w:p>
    <w:p w:rsidR="00F559E4" w:rsidRDefault="00F559E4" w:rsidP="00215943">
      <w:pPr>
        <w:spacing w:before="120" w:after="120" w:line="240" w:lineRule="auto"/>
        <w:rPr>
          <w:lang w:val="pt-BR"/>
        </w:rPr>
      </w:pPr>
      <w:r>
        <w:rPr>
          <w:lang w:val="pt-BR"/>
        </w:rPr>
        <w:t xml:space="preserve">           c) Về các biện pháp tăng cường hiệu quả thực hiện Luật Nuôi con nuôi và Công ước La Hay;</w:t>
      </w:r>
    </w:p>
    <w:p w:rsidR="00F559E4" w:rsidRDefault="00F559E4" w:rsidP="00215943">
      <w:pPr>
        <w:spacing w:before="120" w:after="120" w:line="240" w:lineRule="auto"/>
        <w:rPr>
          <w:lang w:val="pt-BR"/>
        </w:rPr>
      </w:pPr>
      <w:r>
        <w:rPr>
          <w:lang w:val="pt-BR"/>
        </w:rPr>
        <w:t xml:space="preserve">            d) Về công tác phối hợp giữa các cơ quan liên quan.</w:t>
      </w:r>
    </w:p>
    <w:p w:rsidR="00F559E4" w:rsidRPr="00117383" w:rsidRDefault="00F559E4" w:rsidP="00215943">
      <w:pPr>
        <w:spacing w:before="120" w:after="120" w:line="240" w:lineRule="auto"/>
        <w:jc w:val="both"/>
        <w:rPr>
          <w:i/>
          <w:lang w:val="pt-BR"/>
        </w:rPr>
      </w:pPr>
      <w:r>
        <w:rPr>
          <w:lang w:val="pt-BR"/>
        </w:rPr>
        <w:tab/>
      </w:r>
      <w:r w:rsidRPr="00117383">
        <w:rPr>
          <w:i/>
          <w:lang w:val="pt-BR"/>
        </w:rPr>
        <w:t>(Lưu ý: Các địa phương không phải báo cáo số liệu vì Bộ Tư pháp đã tổng hợp số liệu theo báo cáo thống kê hàng năm của của Sở Tư pháp)</w:t>
      </w:r>
      <w:r>
        <w:rPr>
          <w:i/>
          <w:lang w:val="pt-BR"/>
        </w:rPr>
        <w:t>.</w:t>
      </w:r>
    </w:p>
    <w:sectPr w:rsidR="00F559E4" w:rsidRPr="00117383" w:rsidSect="00FB313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9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9E4" w:rsidRDefault="00F559E4">
      <w:pPr>
        <w:spacing w:after="0" w:line="240" w:lineRule="auto"/>
      </w:pPr>
      <w:r>
        <w:separator/>
      </w:r>
    </w:p>
  </w:endnote>
  <w:endnote w:type="continuationSeparator" w:id="0">
    <w:p w:rsidR="00F559E4" w:rsidRDefault="00F55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E4" w:rsidRDefault="00F559E4" w:rsidP="00790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9E4" w:rsidRDefault="00F559E4" w:rsidP="008271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E4" w:rsidRDefault="00F559E4" w:rsidP="0082717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E4" w:rsidRDefault="00F55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9E4" w:rsidRDefault="00F559E4">
      <w:pPr>
        <w:spacing w:after="0" w:line="240" w:lineRule="auto"/>
      </w:pPr>
      <w:r>
        <w:separator/>
      </w:r>
    </w:p>
  </w:footnote>
  <w:footnote w:type="continuationSeparator" w:id="0">
    <w:p w:rsidR="00F559E4" w:rsidRDefault="00F559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E4" w:rsidRDefault="00F559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E4" w:rsidRDefault="00F559E4">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E4" w:rsidRDefault="00F559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701"/>
    <w:rsid w:val="00020988"/>
    <w:rsid w:val="00037909"/>
    <w:rsid w:val="00090DFF"/>
    <w:rsid w:val="000C213F"/>
    <w:rsid w:val="000F1593"/>
    <w:rsid w:val="00117383"/>
    <w:rsid w:val="00141D9F"/>
    <w:rsid w:val="001B3889"/>
    <w:rsid w:val="00215943"/>
    <w:rsid w:val="00237600"/>
    <w:rsid w:val="002F1701"/>
    <w:rsid w:val="003209C7"/>
    <w:rsid w:val="00335001"/>
    <w:rsid w:val="00513630"/>
    <w:rsid w:val="00593F3B"/>
    <w:rsid w:val="005B2A34"/>
    <w:rsid w:val="005C0530"/>
    <w:rsid w:val="00625394"/>
    <w:rsid w:val="0067282B"/>
    <w:rsid w:val="00747BD8"/>
    <w:rsid w:val="007900F6"/>
    <w:rsid w:val="007A0AB4"/>
    <w:rsid w:val="00827171"/>
    <w:rsid w:val="0084066C"/>
    <w:rsid w:val="00A610AE"/>
    <w:rsid w:val="00AD2EBF"/>
    <w:rsid w:val="00B5212B"/>
    <w:rsid w:val="00B703FF"/>
    <w:rsid w:val="00B827BE"/>
    <w:rsid w:val="00BB02CE"/>
    <w:rsid w:val="00C259B5"/>
    <w:rsid w:val="00C567BC"/>
    <w:rsid w:val="00C853A0"/>
    <w:rsid w:val="00C92F02"/>
    <w:rsid w:val="00C96090"/>
    <w:rsid w:val="00CB7527"/>
    <w:rsid w:val="00D91A24"/>
    <w:rsid w:val="00DD0801"/>
    <w:rsid w:val="00DF167F"/>
    <w:rsid w:val="00DF326C"/>
    <w:rsid w:val="00E058E5"/>
    <w:rsid w:val="00E12EB1"/>
    <w:rsid w:val="00E61BA5"/>
    <w:rsid w:val="00EB02A4"/>
    <w:rsid w:val="00ED2276"/>
    <w:rsid w:val="00F03BCD"/>
    <w:rsid w:val="00F52F22"/>
    <w:rsid w:val="00F559E4"/>
    <w:rsid w:val="00F61BE8"/>
    <w:rsid w:val="00F77AF7"/>
    <w:rsid w:val="00F928DA"/>
    <w:rsid w:val="00FB31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C7"/>
    <w:pPr>
      <w:spacing w:after="160" w:line="259" w:lineRule="auto"/>
    </w:pPr>
    <w:rPr>
      <w:sz w:val="28"/>
      <w:szCs w:val="24"/>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uiPriority w:val="99"/>
    <w:rsid w:val="00E058E5"/>
    <w:pPr>
      <w:spacing w:after="0" w:line="240" w:lineRule="auto"/>
      <w:ind w:firstLine="567"/>
      <w:jc w:val="both"/>
    </w:pPr>
    <w:rPr>
      <w:b/>
      <w:bCs/>
      <w:szCs w:val="28"/>
      <w:lang w:eastAsia="vi-VN"/>
    </w:rPr>
  </w:style>
  <w:style w:type="paragraph" w:styleId="Footer">
    <w:name w:val="footer"/>
    <w:basedOn w:val="Normal"/>
    <w:link w:val="FooterChar"/>
    <w:uiPriority w:val="99"/>
    <w:rsid w:val="00F61BE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61BE8"/>
    <w:rPr>
      <w:rFonts w:cs="Times New Roman"/>
    </w:rPr>
  </w:style>
  <w:style w:type="paragraph" w:styleId="Header">
    <w:name w:val="header"/>
    <w:basedOn w:val="Normal"/>
    <w:link w:val="HeaderChar"/>
    <w:uiPriority w:val="99"/>
    <w:rsid w:val="00F61BE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61BE8"/>
    <w:rPr>
      <w:rFonts w:cs="Times New Roman"/>
    </w:rPr>
  </w:style>
  <w:style w:type="character" w:styleId="PageNumber">
    <w:name w:val="page number"/>
    <w:basedOn w:val="DefaultParagraphFont"/>
    <w:uiPriority w:val="99"/>
    <w:rsid w:val="00F61BE8"/>
    <w:rPr>
      <w:rFonts w:cs="Times New Roman"/>
    </w:rPr>
  </w:style>
  <w:style w:type="paragraph" w:styleId="BalloonText">
    <w:name w:val="Balloon Text"/>
    <w:basedOn w:val="Normal"/>
    <w:link w:val="BalloonTextChar"/>
    <w:uiPriority w:val="99"/>
    <w:semiHidden/>
    <w:rsid w:val="000F1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F159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376</Words>
  <Characters>2146</Characters>
  <Application>Microsoft Office Outlook</Application>
  <DocSecurity>0</DocSecurity>
  <Lines>0</Lines>
  <Paragraphs>0</Paragraphs>
  <ScaleCrop>false</ScaleCrop>
  <Company>Microsoft.Com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ĐỀ CƯƠNG BÁO CÁO</dc:title>
  <dc:subject/>
  <dc:creator>MyPC</dc:creator>
  <cp:keywords/>
  <dc:description/>
  <cp:lastModifiedBy>KSMT</cp:lastModifiedBy>
  <cp:revision>8</cp:revision>
  <cp:lastPrinted>2021-03-30T01:45:00Z</cp:lastPrinted>
  <dcterms:created xsi:type="dcterms:W3CDTF">2020-10-27T01:52:00Z</dcterms:created>
  <dcterms:modified xsi:type="dcterms:W3CDTF">2021-03-30T01:49:00Z</dcterms:modified>
</cp:coreProperties>
</file>